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1A60" w:rsidRDefault="00E41A60" w:rsidP="00E41A60">
      <w:pPr>
        <w:jc w:val="center"/>
        <w:rPr>
          <w:rFonts w:ascii="Helvetica-Bold" w:hAnsi="Helvetica-Bold"/>
          <w:color w:val="000000"/>
          <w:sz w:val="48"/>
          <w:szCs w:val="48"/>
        </w:rPr>
      </w:pPr>
      <w:r>
        <w:rPr>
          <w:rFonts w:ascii="Helvetica-Bold" w:hAnsi="Helvetica-Bold"/>
          <w:color w:val="000000"/>
          <w:sz w:val="48"/>
          <w:szCs w:val="48"/>
        </w:rPr>
        <w:t xml:space="preserve">Introduction to Information and </w:t>
      </w:r>
      <w:proofErr w:type="gramStart"/>
      <w:r>
        <w:rPr>
          <w:rFonts w:ascii="Helvetica-Bold" w:hAnsi="Helvetica-Bold"/>
          <w:color w:val="000000"/>
          <w:sz w:val="48"/>
          <w:szCs w:val="48"/>
        </w:rPr>
        <w:t>Communication  Technology</w:t>
      </w:r>
      <w:proofErr w:type="gramEnd"/>
      <w:r>
        <w:rPr>
          <w:rFonts w:ascii="Helvetica-Bold" w:hAnsi="Helvetica-Bold"/>
          <w:color w:val="000000"/>
          <w:sz w:val="48"/>
          <w:szCs w:val="48"/>
        </w:rPr>
        <w:t xml:space="preserve"> in </w:t>
      </w:r>
      <w:r>
        <w:rPr>
          <w:rFonts w:ascii="Helvetica-Bold" w:hAnsi="Helvetica-Bold"/>
          <w:color w:val="000000"/>
          <w:sz w:val="48"/>
          <w:szCs w:val="48"/>
        </w:rPr>
        <w:t>Education</w:t>
      </w:r>
    </w:p>
    <w:p w:rsidR="00E41A60" w:rsidRPr="00710A4F" w:rsidRDefault="00A9043D" w:rsidP="00A9043D">
      <w:pPr>
        <w:jc w:val="right"/>
        <w:rPr>
          <w:color w:val="000000"/>
          <w:sz w:val="20"/>
          <w:szCs w:val="20"/>
        </w:rPr>
      </w:pPr>
      <w:r>
        <w:rPr>
          <w:rFonts w:ascii="TimesNewRomanPSMT" w:hAnsi="TimesNewRomanPSMT"/>
          <w:color w:val="000000"/>
          <w:sz w:val="20"/>
          <w:szCs w:val="20"/>
        </w:rPr>
        <w:t>Smooth seas do not make skillful sailors." (African</w:t>
      </w:r>
      <w:r>
        <w:rPr>
          <w:rFonts w:ascii="TimesNewRomanPSMT" w:hAnsi="TimesNewRomanPSMT"/>
          <w:color w:val="000000"/>
          <w:sz w:val="20"/>
          <w:szCs w:val="20"/>
        </w:rPr>
        <w:br/>
      </w:r>
      <w:r w:rsidRPr="00710A4F">
        <w:rPr>
          <w:color w:val="000000"/>
          <w:sz w:val="20"/>
          <w:szCs w:val="20"/>
        </w:rPr>
        <w:t>Proverb)</w:t>
      </w:r>
      <w:r w:rsidRPr="00710A4F">
        <w:rPr>
          <w:color w:val="000000"/>
          <w:sz w:val="20"/>
          <w:szCs w:val="20"/>
        </w:rPr>
        <w:br/>
        <w:t>"You can lead a horse to water, but you can't make it</w:t>
      </w:r>
      <w:r w:rsidRPr="00710A4F">
        <w:rPr>
          <w:color w:val="000000"/>
          <w:sz w:val="20"/>
          <w:szCs w:val="20"/>
        </w:rPr>
        <w:br/>
        <w:t xml:space="preserve">drink." </w:t>
      </w:r>
      <w:proofErr w:type="gramStart"/>
      <w:r w:rsidRPr="00710A4F">
        <w:rPr>
          <w:color w:val="000000"/>
          <w:sz w:val="20"/>
          <w:szCs w:val="20"/>
        </w:rPr>
        <w:t>(A familiar adage.)</w:t>
      </w:r>
      <w:proofErr w:type="gramEnd"/>
    </w:p>
    <w:p w:rsidR="00A9043D" w:rsidRPr="00710A4F" w:rsidRDefault="00952531" w:rsidP="00A9043D">
      <w:pPr>
        <w:rPr>
          <w:color w:val="000000"/>
          <w:sz w:val="20"/>
          <w:szCs w:val="20"/>
        </w:rPr>
      </w:pPr>
      <w:r w:rsidRPr="00710A4F">
        <w:rPr>
          <w:color w:val="000000"/>
          <w:sz w:val="20"/>
          <w:szCs w:val="20"/>
        </w:rPr>
        <w:t>Goals of ICT</w:t>
      </w:r>
    </w:p>
    <w:p w:rsidR="00952531" w:rsidRPr="00710A4F" w:rsidRDefault="00952531" w:rsidP="00952531">
      <w:pPr>
        <w:spacing w:line="240" w:lineRule="auto"/>
        <w:rPr>
          <w:color w:val="000000"/>
        </w:rPr>
      </w:pPr>
      <w:r w:rsidRPr="00710A4F">
        <w:rPr>
          <w:b/>
          <w:color w:val="000000"/>
        </w:rPr>
        <w:t>Goal # 1</w:t>
      </w:r>
      <w:r w:rsidRPr="00710A4F">
        <w:rPr>
          <w:color w:val="000000"/>
        </w:rPr>
        <w:t xml:space="preserve"> of this book is to help you increase your expertise as a teacher. </w:t>
      </w:r>
    </w:p>
    <w:p w:rsidR="00952531" w:rsidRPr="00710A4F" w:rsidRDefault="00952531" w:rsidP="00952531">
      <w:pPr>
        <w:spacing w:line="240" w:lineRule="auto"/>
        <w:rPr>
          <w:color w:val="000000"/>
        </w:rPr>
      </w:pPr>
      <w:r w:rsidRPr="00710A4F">
        <w:rPr>
          <w:b/>
          <w:color w:val="000000"/>
        </w:rPr>
        <w:t>Goal # 2</w:t>
      </w:r>
      <w:r w:rsidRPr="00710A4F">
        <w:rPr>
          <w:color w:val="000000"/>
        </w:rPr>
        <w:t xml:space="preserve"> of this book is to help increase your knowledge and understanding of various</w:t>
      </w:r>
      <w:r w:rsidRPr="00710A4F">
        <w:rPr>
          <w:color w:val="000000"/>
        </w:rPr>
        <w:br/>
        <w:t>roles of ICT in curriculum content, instruction, and assessment</w:t>
      </w:r>
      <w:proofErr w:type="gramStart"/>
      <w:r w:rsidRPr="00710A4F">
        <w:rPr>
          <w:color w:val="000000"/>
        </w:rPr>
        <w:t>..</w:t>
      </w:r>
      <w:proofErr w:type="gramEnd"/>
    </w:p>
    <w:p w:rsidR="00952531" w:rsidRPr="00710A4F" w:rsidRDefault="00952531" w:rsidP="00952531">
      <w:pPr>
        <w:spacing w:line="240" w:lineRule="auto"/>
        <w:rPr>
          <w:color w:val="000000"/>
        </w:rPr>
      </w:pPr>
      <w:r w:rsidRPr="00710A4F">
        <w:rPr>
          <w:b/>
          <w:color w:val="000000"/>
        </w:rPr>
        <w:t>Goal # 3</w:t>
      </w:r>
      <w:r w:rsidRPr="00710A4F">
        <w:rPr>
          <w:color w:val="000000"/>
        </w:rPr>
        <w:t xml:space="preserve"> of this book is to help you increase your higher-order, critical thinking</w:t>
      </w:r>
      <w:proofErr w:type="gramStart"/>
      <w:r w:rsidRPr="00710A4F">
        <w:rPr>
          <w:color w:val="000000"/>
        </w:rPr>
        <w:t>,</w:t>
      </w:r>
      <w:proofErr w:type="gramEnd"/>
      <w:r w:rsidRPr="00710A4F">
        <w:rPr>
          <w:color w:val="000000"/>
        </w:rPr>
        <w:br/>
        <w:t xml:space="preserve">problem-solving knowledge and skills. </w:t>
      </w:r>
    </w:p>
    <w:p w:rsidR="002C1913" w:rsidRDefault="002C1913" w:rsidP="002C1913">
      <w:pPr>
        <w:spacing w:line="240" w:lineRule="auto"/>
        <w:ind w:left="2880" w:firstLine="720"/>
        <w:rPr>
          <w:rFonts w:ascii="Helvetica-Bold" w:hAnsi="Helvetica-Bold"/>
          <w:color w:val="000000"/>
          <w:sz w:val="36"/>
          <w:szCs w:val="36"/>
        </w:rPr>
      </w:pPr>
      <w:r>
        <w:rPr>
          <w:rFonts w:ascii="Helvetica-Bold" w:hAnsi="Helvetica-Bold"/>
          <w:color w:val="000000"/>
          <w:sz w:val="36"/>
          <w:szCs w:val="36"/>
        </w:rPr>
        <w:t>Big Ideas</w:t>
      </w:r>
    </w:p>
    <w:p w:rsidR="002C1913" w:rsidRPr="00710A4F" w:rsidRDefault="0045342E" w:rsidP="002C1913">
      <w:pPr>
        <w:spacing w:line="240" w:lineRule="auto"/>
        <w:rPr>
          <w:color w:val="000000"/>
        </w:rPr>
      </w:pPr>
      <w:r w:rsidRPr="00710A4F">
        <w:rPr>
          <w:color w:val="000000"/>
        </w:rPr>
        <w:t xml:space="preserve">It is assumed that you are reading </w:t>
      </w:r>
      <w:r w:rsidRPr="00710A4F">
        <w:rPr>
          <w:color w:val="000000"/>
        </w:rPr>
        <w:t>ICT</w:t>
      </w:r>
      <w:r w:rsidRPr="00710A4F">
        <w:rPr>
          <w:color w:val="000000"/>
        </w:rPr>
        <w:t xml:space="preserve"> because you are a </w:t>
      </w:r>
      <w:proofErr w:type="spellStart"/>
      <w:r w:rsidRPr="00710A4F">
        <w:rPr>
          <w:color w:val="000000"/>
        </w:rPr>
        <w:t>preservice</w:t>
      </w:r>
      <w:proofErr w:type="spellEnd"/>
      <w:r w:rsidRPr="00710A4F">
        <w:rPr>
          <w:color w:val="000000"/>
        </w:rPr>
        <w:t xml:space="preserve"> or </w:t>
      </w:r>
      <w:proofErr w:type="spellStart"/>
      <w:r w:rsidRPr="00710A4F">
        <w:rPr>
          <w:color w:val="000000"/>
        </w:rPr>
        <w:t>inservice</w:t>
      </w:r>
      <w:proofErr w:type="spellEnd"/>
      <w:r w:rsidRPr="00710A4F">
        <w:rPr>
          <w:color w:val="000000"/>
        </w:rPr>
        <w:t xml:space="preserve"> teacher</w:t>
      </w:r>
      <w:proofErr w:type="gramStart"/>
      <w:r w:rsidRPr="00710A4F">
        <w:rPr>
          <w:color w:val="000000"/>
        </w:rPr>
        <w:t>,</w:t>
      </w:r>
      <w:proofErr w:type="gramEnd"/>
      <w:r w:rsidRPr="00710A4F">
        <w:rPr>
          <w:color w:val="000000"/>
        </w:rPr>
        <w:br/>
        <w:t>and/or because you are interested in learning more about how computers can contribute to</w:t>
      </w:r>
      <w:r w:rsidRPr="00710A4F">
        <w:rPr>
          <w:color w:val="000000"/>
        </w:rPr>
        <w:br/>
        <w:t xml:space="preserve">improving our educational system. </w:t>
      </w:r>
    </w:p>
    <w:p w:rsidR="0045342E" w:rsidRPr="00B90980" w:rsidRDefault="0045342E" w:rsidP="002C1913">
      <w:pPr>
        <w:spacing w:line="240" w:lineRule="auto"/>
        <w:rPr>
          <w:rFonts w:ascii="Helvetica-Bold" w:hAnsi="Helvetica-Bold"/>
          <w:b/>
          <w:color w:val="000000"/>
          <w:sz w:val="28"/>
          <w:szCs w:val="28"/>
          <w:u w:val="single"/>
        </w:rPr>
      </w:pPr>
      <w:r w:rsidRPr="00B90980">
        <w:rPr>
          <w:rFonts w:ascii="Helvetica-Bold" w:hAnsi="Helvetica-Bold"/>
          <w:b/>
          <w:color w:val="000000"/>
          <w:sz w:val="28"/>
          <w:szCs w:val="28"/>
          <w:u w:val="single"/>
        </w:rPr>
        <w:t>Big Idea 1: Problem Solving Using Body and Mind Tools</w:t>
      </w:r>
    </w:p>
    <w:p w:rsidR="0045342E" w:rsidRDefault="0045342E" w:rsidP="002C1913">
      <w:pPr>
        <w:spacing w:line="240" w:lineRule="auto"/>
        <w:rPr>
          <w:rFonts w:ascii="Helvetica-Bold" w:hAnsi="Helvetica-Bold"/>
          <w:color w:val="000000"/>
          <w:sz w:val="28"/>
          <w:szCs w:val="28"/>
        </w:rPr>
      </w:pPr>
      <w:r>
        <w:rPr>
          <w:rFonts w:ascii="Helvetica-Bold" w:hAnsi="Helvetica-Bold"/>
          <w:color w:val="000000"/>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4pt;height:200.25pt">
            <v:imagedata r:id="rId6" o:title="Untitled"/>
          </v:shape>
        </w:pict>
      </w:r>
    </w:p>
    <w:p w:rsidR="0045342E" w:rsidRPr="00B90980" w:rsidRDefault="0045342E" w:rsidP="002C1913">
      <w:pPr>
        <w:spacing w:line="240" w:lineRule="auto"/>
        <w:rPr>
          <w:rFonts w:ascii="Helvetica-Bold" w:hAnsi="Helvetica-Bold"/>
          <w:b/>
          <w:color w:val="000000"/>
          <w:sz w:val="28"/>
          <w:szCs w:val="28"/>
          <w:u w:val="single"/>
        </w:rPr>
      </w:pPr>
      <w:r w:rsidRPr="00B90980">
        <w:rPr>
          <w:rFonts w:ascii="Helvetica-Bold" w:hAnsi="Helvetica-Bold"/>
          <w:b/>
          <w:color w:val="000000"/>
          <w:sz w:val="28"/>
          <w:szCs w:val="28"/>
          <w:u w:val="single"/>
        </w:rPr>
        <w:t>Big Idea 2: ICT is a Change Agent</w:t>
      </w:r>
    </w:p>
    <w:p w:rsidR="00455497" w:rsidRPr="00710A4F" w:rsidRDefault="00455497" w:rsidP="002C1913">
      <w:pPr>
        <w:spacing w:line="240" w:lineRule="auto"/>
        <w:rPr>
          <w:color w:val="000000"/>
        </w:rPr>
      </w:pPr>
      <w:r w:rsidRPr="00710A4F">
        <w:rPr>
          <w:color w:val="000000"/>
        </w:rPr>
        <w:t>The invention or development of a new physical body or mental tool creates both</w:t>
      </w:r>
      <w:r w:rsidRPr="00710A4F">
        <w:rPr>
          <w:color w:val="000000"/>
        </w:rPr>
        <w:br/>
        <w:t>opportunities and challenges. In brief summary, a new tool typically</w:t>
      </w:r>
      <w:proofErr w:type="gramStart"/>
      <w:r w:rsidRPr="00710A4F">
        <w:rPr>
          <w:color w:val="000000"/>
        </w:rPr>
        <w:t>:</w:t>
      </w:r>
      <w:proofErr w:type="gramEnd"/>
      <w:r w:rsidRPr="00710A4F">
        <w:rPr>
          <w:color w:val="000000"/>
        </w:rPr>
        <w:br/>
        <w:t>1. Helps us to “better” solve some problems and accomplish some tasks that we are</w:t>
      </w:r>
      <w:r w:rsidRPr="00710A4F">
        <w:rPr>
          <w:color w:val="000000"/>
        </w:rPr>
        <w:br/>
      </w:r>
      <w:r w:rsidRPr="00710A4F">
        <w:rPr>
          <w:color w:val="000000"/>
        </w:rPr>
        <w:lastRenderedPageBreak/>
        <w:t>currently addressing without the new tool. Here, the term “better” may have meanings</w:t>
      </w:r>
      <w:r w:rsidRPr="00710A4F">
        <w:rPr>
          <w:color w:val="000000"/>
        </w:rPr>
        <w:br/>
        <w:t>such as: in a more cost effective manner; faster; more precisely; more reliably; with less</w:t>
      </w:r>
      <w:r w:rsidRPr="00710A4F">
        <w:rPr>
          <w:color w:val="000000"/>
        </w:rPr>
        <w:br/>
        <w:t>danger; and so on.</w:t>
      </w:r>
      <w:r w:rsidRPr="00710A4F">
        <w:rPr>
          <w:color w:val="000000"/>
        </w:rPr>
        <w:br/>
        <w:t>2. Helps us to solve some problems and accomplish some tasks that cannot be solved</w:t>
      </w:r>
      <w:r w:rsidRPr="00710A4F">
        <w:rPr>
          <w:color w:val="000000"/>
        </w:rPr>
        <w:br/>
        <w:t>without the new tool.</w:t>
      </w:r>
      <w:r w:rsidRPr="00710A4F">
        <w:rPr>
          <w:color w:val="000000"/>
        </w:rPr>
        <w:br/>
        <w:t>3. Creates new problems. For example, the development of the 3Rs created the educational</w:t>
      </w:r>
      <w:r w:rsidRPr="00710A4F">
        <w:rPr>
          <w:color w:val="000000"/>
        </w:rPr>
        <w:br/>
        <w:t>and social problems of who would receive a formal “grammar school” level of education</w:t>
      </w:r>
      <w:r w:rsidRPr="00710A4F">
        <w:rPr>
          <w:color w:val="000000"/>
        </w:rPr>
        <w:br/>
        <w:t>focusing on these topics, and who would provide this education. This problem preceded</w:t>
      </w:r>
      <w:r w:rsidRPr="00710A4F">
        <w:rPr>
          <w:color w:val="000000"/>
        </w:rPr>
        <w:br/>
        <w:t>the digital divide problem by about 5,000 years.</w:t>
      </w:r>
    </w:p>
    <w:p w:rsidR="00455497" w:rsidRPr="00710A4F" w:rsidRDefault="00B90980" w:rsidP="002C1913">
      <w:pPr>
        <w:spacing w:line="240" w:lineRule="auto"/>
        <w:rPr>
          <w:color w:val="000000"/>
        </w:rPr>
      </w:pPr>
      <w:r w:rsidRPr="00B90980">
        <w:rPr>
          <w:rFonts w:ascii="Helvetica-Bold" w:hAnsi="Helvetica-Bold"/>
          <w:b/>
          <w:color w:val="000000"/>
          <w:sz w:val="28"/>
          <w:szCs w:val="28"/>
          <w:u w:val="single"/>
        </w:rPr>
        <w:t>Big Idea 3: Some Basic, Enduring Goals of Education</w:t>
      </w:r>
      <w:r w:rsidRPr="00B90980">
        <w:rPr>
          <w:rFonts w:ascii="Helvetica-Bold" w:hAnsi="Helvetica-Bold"/>
          <w:b/>
          <w:color w:val="000000"/>
          <w:sz w:val="28"/>
          <w:szCs w:val="28"/>
          <w:u w:val="single"/>
        </w:rPr>
        <w:br/>
      </w:r>
      <w:r w:rsidRPr="00710A4F">
        <w:rPr>
          <w:color w:val="000000"/>
        </w:rPr>
        <w:t>David Perkins' 1992 book contains an excellent overview of education and a wide variety of</w:t>
      </w:r>
      <w:r w:rsidRPr="00710A4F">
        <w:rPr>
          <w:color w:val="000000"/>
        </w:rPr>
        <w:br/>
        <w:t>attempts to improve our educational system. He analyzes these attempted improvements in terms</w:t>
      </w:r>
      <w:r w:rsidRPr="00710A4F">
        <w:rPr>
          <w:color w:val="000000"/>
        </w:rPr>
        <w:br/>
        <w:t>of how well they have contributed to accomplishing the following three basic and enduring goals</w:t>
      </w:r>
      <w:r w:rsidRPr="00710A4F">
        <w:rPr>
          <w:color w:val="000000"/>
        </w:rPr>
        <w:br/>
        <w:t>of education (Perkins, 1992, p5):</w:t>
      </w:r>
      <w:r w:rsidRPr="00710A4F">
        <w:rPr>
          <w:color w:val="000000"/>
        </w:rPr>
        <w:br/>
        <w:t>1. Acquisition and retention of knowledge and skills.</w:t>
      </w:r>
      <w:r w:rsidRPr="00710A4F">
        <w:rPr>
          <w:color w:val="000000"/>
        </w:rPr>
        <w:br/>
        <w:t>2. Understanding of one's acquired knowledge and skills.</w:t>
      </w:r>
      <w:r w:rsidRPr="00710A4F">
        <w:rPr>
          <w:color w:val="000000"/>
        </w:rPr>
        <w:br/>
        <w:t>3. Active use of one's acquired knowledge and skills. (Transfer of learning. Ability to apply</w:t>
      </w:r>
      <w:r w:rsidRPr="00710A4F">
        <w:rPr>
          <w:color w:val="000000"/>
        </w:rPr>
        <w:br/>
        <w:t xml:space="preserve">one's learning to new settings. </w:t>
      </w:r>
      <w:proofErr w:type="gramStart"/>
      <w:r w:rsidRPr="00710A4F">
        <w:rPr>
          <w:color w:val="000000"/>
        </w:rPr>
        <w:t>Ability to analyze and solve novel problems.)</w:t>
      </w:r>
      <w:proofErr w:type="gramEnd"/>
    </w:p>
    <w:p w:rsidR="00426CA2" w:rsidRDefault="00426CA2" w:rsidP="002C1913">
      <w:pPr>
        <w:spacing w:line="240" w:lineRule="auto"/>
        <w:rPr>
          <w:rFonts w:ascii="TimesNewRomanPSMT" w:hAnsi="TimesNewRomanPSMT"/>
          <w:color w:val="000000"/>
        </w:rPr>
      </w:pPr>
    </w:p>
    <w:p w:rsidR="00426CA2" w:rsidRDefault="008155F3" w:rsidP="002C1913">
      <w:pPr>
        <w:spacing w:line="240" w:lineRule="auto"/>
        <w:rPr>
          <w:rFonts w:ascii="Helvetica-Bold" w:hAnsi="Helvetica-Bold"/>
          <w:b/>
          <w:color w:val="000000"/>
          <w:sz w:val="28"/>
          <w:szCs w:val="28"/>
          <w:u w:val="single"/>
        </w:rPr>
      </w:pPr>
      <w:r w:rsidRPr="008155F3">
        <w:rPr>
          <w:rFonts w:ascii="Helvetica-Bold" w:hAnsi="Helvetica-Bold"/>
          <w:b/>
          <w:color w:val="000000"/>
          <w:sz w:val="28"/>
          <w:szCs w:val="28"/>
          <w:u w:val="single"/>
        </w:rPr>
        <w:t>Big Idea 4: Developing and Increasing Expertise as a Teacher</w:t>
      </w:r>
    </w:p>
    <w:p w:rsidR="008155F3" w:rsidRDefault="008155F3" w:rsidP="002C1913">
      <w:pPr>
        <w:spacing w:line="240" w:lineRule="auto"/>
        <w:rPr>
          <w:rFonts w:ascii="Helvetica-Bold" w:hAnsi="Helvetica-Bold"/>
          <w:b/>
          <w:color w:val="000000"/>
          <w:sz w:val="28"/>
          <w:szCs w:val="28"/>
          <w:u w:val="single"/>
        </w:rPr>
      </w:pPr>
      <w:r w:rsidRPr="008155F3">
        <w:rPr>
          <w:rFonts w:ascii="Helvetica-Bold" w:hAnsi="Helvetica-Bold"/>
          <w:b/>
          <w:color w:val="000000"/>
          <w:sz w:val="28"/>
          <w:szCs w:val="28"/>
          <w:u w:val="single"/>
        </w:rPr>
        <w:t>Big Idea 5: Craft and Science of Teaching and Learning</w:t>
      </w:r>
    </w:p>
    <w:p w:rsidR="00846B17" w:rsidRDefault="00846B17" w:rsidP="002C1913">
      <w:pPr>
        <w:spacing w:line="240" w:lineRule="auto"/>
        <w:rPr>
          <w:rFonts w:ascii="Helvetica-Bold" w:hAnsi="Helvetica-Bold"/>
          <w:b/>
          <w:color w:val="000000"/>
          <w:sz w:val="28"/>
          <w:szCs w:val="28"/>
          <w:u w:val="single"/>
        </w:rPr>
      </w:pPr>
      <w:r w:rsidRPr="00846B17">
        <w:rPr>
          <w:rFonts w:ascii="Helvetica-Bold" w:hAnsi="Helvetica-Bold"/>
          <w:b/>
          <w:color w:val="000000"/>
          <w:sz w:val="28"/>
          <w:szCs w:val="28"/>
          <w:u w:val="single"/>
        </w:rPr>
        <w:t>Big Idea 6: Taking Responsibility for Your Own Learning</w:t>
      </w:r>
    </w:p>
    <w:p w:rsidR="00846B17" w:rsidRDefault="00846B17" w:rsidP="002C1913">
      <w:pPr>
        <w:spacing w:line="240" w:lineRule="auto"/>
        <w:rPr>
          <w:rFonts w:ascii="Helvetica-Bold" w:hAnsi="Helvetica-Bold"/>
          <w:b/>
          <w:color w:val="000000"/>
          <w:sz w:val="28"/>
          <w:szCs w:val="28"/>
          <w:u w:val="single"/>
        </w:rPr>
      </w:pPr>
    </w:p>
    <w:p w:rsidR="00846B17" w:rsidRPr="00710A4F" w:rsidRDefault="00846B17" w:rsidP="00846B17">
      <w:pPr>
        <w:spacing w:line="240" w:lineRule="auto"/>
        <w:ind w:left="2160" w:firstLine="720"/>
        <w:rPr>
          <w:color w:val="000000"/>
          <w:sz w:val="36"/>
          <w:szCs w:val="36"/>
        </w:rPr>
      </w:pPr>
      <w:r w:rsidRPr="00710A4F">
        <w:rPr>
          <w:color w:val="000000"/>
          <w:sz w:val="36"/>
          <w:szCs w:val="36"/>
        </w:rPr>
        <w:t>Generic Computer Tools</w:t>
      </w:r>
    </w:p>
    <w:p w:rsidR="00846B17" w:rsidRPr="00710A4F" w:rsidRDefault="00846B17" w:rsidP="00846B17">
      <w:pPr>
        <w:spacing w:line="240" w:lineRule="auto"/>
        <w:rPr>
          <w:color w:val="000000"/>
        </w:rPr>
      </w:pPr>
      <w:r w:rsidRPr="00710A4F">
        <w:rPr>
          <w:color w:val="000000"/>
        </w:rPr>
        <w:t>Typical generic tools include</w:t>
      </w:r>
      <w:proofErr w:type="gramStart"/>
      <w:r w:rsidRPr="00710A4F">
        <w:rPr>
          <w:color w:val="000000"/>
        </w:rPr>
        <w:t>:</w:t>
      </w:r>
      <w:proofErr w:type="gramEnd"/>
      <w:r w:rsidRPr="00710A4F">
        <w:rPr>
          <w:color w:val="000000"/>
        </w:rPr>
        <w:br/>
        <w:t>• Word processor.</w:t>
      </w:r>
      <w:r w:rsidRPr="00710A4F">
        <w:rPr>
          <w:color w:val="000000"/>
        </w:rPr>
        <w:br/>
        <w:t>• Database.</w:t>
      </w:r>
      <w:r w:rsidRPr="00710A4F">
        <w:rPr>
          <w:color w:val="000000"/>
        </w:rPr>
        <w:br/>
        <w:t>• Spreadsheet.</w:t>
      </w:r>
      <w:r w:rsidRPr="00710A4F">
        <w:rPr>
          <w:color w:val="000000"/>
        </w:rPr>
        <w:br/>
        <w:t>• Graphics (both Paint and Draw).</w:t>
      </w:r>
      <w:r w:rsidRPr="00710A4F">
        <w:rPr>
          <w:color w:val="000000"/>
        </w:rPr>
        <w:br/>
        <w:t>• Graphing (of data and functions), using both computers and graphing calculators.</w:t>
      </w:r>
      <w:r w:rsidRPr="00710A4F">
        <w:rPr>
          <w:color w:val="000000"/>
        </w:rPr>
        <w:br/>
        <w:t>• Desktop publication systems.</w:t>
      </w:r>
      <w:r w:rsidRPr="00710A4F">
        <w:rPr>
          <w:color w:val="000000"/>
        </w:rPr>
        <w:br/>
        <w:t>• Desktop presentation systems.</w:t>
      </w:r>
      <w:r w:rsidRPr="00710A4F">
        <w:rPr>
          <w:color w:val="000000"/>
        </w:rPr>
        <w:br/>
        <w:t>• Multimedia and interactive non-linear hypermedia systems, including working with</w:t>
      </w:r>
      <w:r w:rsidRPr="00710A4F">
        <w:rPr>
          <w:color w:val="000000"/>
        </w:rPr>
        <w:br/>
        <w:t>digital still and motion video, color, sound, and animation.</w:t>
      </w:r>
      <w:r w:rsidRPr="00710A4F">
        <w:rPr>
          <w:color w:val="000000"/>
        </w:rPr>
        <w:br/>
        <w:t>• Telecommunications and connectivity, including email, the Web, search engines, and</w:t>
      </w:r>
      <w:r w:rsidRPr="00710A4F">
        <w:rPr>
          <w:color w:val="000000"/>
        </w:rPr>
        <w:br/>
        <w:t>groupware.</w:t>
      </w:r>
      <w:r w:rsidRPr="00710A4F">
        <w:rPr>
          <w:color w:val="000000"/>
        </w:rPr>
        <w:br/>
        <w:t>• Calculators (the full range, from low-end 4-function calculators to high-end calculators</w:t>
      </w:r>
      <w:r w:rsidRPr="00710A4F">
        <w:rPr>
          <w:color w:val="000000"/>
        </w:rPr>
        <w:br/>
        <w:t>that can solve equations, graph functions, and may be programmable).</w:t>
      </w:r>
    </w:p>
    <w:p w:rsidR="002C793F" w:rsidRDefault="002C793F" w:rsidP="00846B17">
      <w:pPr>
        <w:spacing w:line="240" w:lineRule="auto"/>
        <w:rPr>
          <w:rFonts w:ascii="TimesNewRomanPSMT" w:hAnsi="TimesNewRomanPSMT"/>
          <w:color w:val="000000"/>
        </w:rPr>
      </w:pPr>
    </w:p>
    <w:p w:rsidR="002C793F" w:rsidRDefault="002C793F" w:rsidP="00846B17">
      <w:pPr>
        <w:spacing w:line="240" w:lineRule="auto"/>
        <w:rPr>
          <w:rFonts w:ascii="TimesNewRomanPSMT" w:hAnsi="TimesNewRomanPSMT"/>
          <w:b/>
          <w:color w:val="000000"/>
          <w:u w:val="single"/>
        </w:rPr>
      </w:pPr>
      <w:r>
        <w:rPr>
          <w:noProof/>
          <w:color w:val="0000FF"/>
          <w:sz w:val="27"/>
          <w:szCs w:val="27"/>
        </w:rPr>
        <w:lastRenderedPageBreak/>
        <w:drawing>
          <wp:inline distT="0" distB="0" distL="0" distR="0">
            <wp:extent cx="5943600" cy="3380423"/>
            <wp:effectExtent l="0" t="0" r="0" b="0"/>
            <wp:docPr id="1" name="Picture 1" descr="File:Ict curricula.jp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ile:Ict curricula.jpg">
                      <a:hlinkClick r:id="rId7"/>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43600" cy="3380423"/>
                    </a:xfrm>
                    <a:prstGeom prst="rect">
                      <a:avLst/>
                    </a:prstGeom>
                    <a:noFill/>
                    <a:ln>
                      <a:noFill/>
                    </a:ln>
                  </pic:spPr>
                </pic:pic>
              </a:graphicData>
            </a:graphic>
          </wp:inline>
        </w:drawing>
      </w:r>
    </w:p>
    <w:p w:rsidR="002C793F" w:rsidRPr="00710A4F" w:rsidRDefault="002C793F" w:rsidP="00846B17">
      <w:pPr>
        <w:spacing w:line="240" w:lineRule="auto"/>
        <w:rPr>
          <w:color w:val="000000"/>
          <w:sz w:val="20"/>
          <w:szCs w:val="20"/>
        </w:rPr>
      </w:pPr>
      <w:r>
        <w:rPr>
          <w:rFonts w:ascii="FreeSerifBold" w:hAnsi="FreeSerifBold"/>
          <w:b/>
          <w:bCs/>
          <w:color w:val="000000"/>
        </w:rPr>
        <w:t xml:space="preserve">Approach and intent of the state ICT </w:t>
      </w:r>
      <w:r>
        <w:rPr>
          <w:rFonts w:ascii="FreeSerifBold" w:hAnsi="FreeSerifBold"/>
          <w:color w:val="000000"/>
        </w:rPr>
        <w:br/>
      </w:r>
      <w:r w:rsidRPr="00710A4F">
        <w:rPr>
          <w:color w:val="000000"/>
          <w:sz w:val="20"/>
          <w:szCs w:val="20"/>
        </w:rPr>
        <w:t>The state ICT syllabus has been based on the aspirations and guidelines set in the National ICT Policy which focuses</w:t>
      </w:r>
      <w:r w:rsidRPr="00710A4F">
        <w:rPr>
          <w:color w:val="000000"/>
          <w:sz w:val="20"/>
          <w:szCs w:val="20"/>
        </w:rPr>
        <w:br/>
        <w:t>on building the skills of computing, creating and collaborating through safe, ethical, legal means of using ICT.</w:t>
      </w:r>
      <w:r w:rsidRPr="00710A4F">
        <w:rPr>
          <w:color w:val="000000"/>
          <w:sz w:val="20"/>
          <w:szCs w:val="20"/>
        </w:rPr>
        <w:br/>
        <w:t xml:space="preserve">The syllabus has </w:t>
      </w:r>
      <w:proofErr w:type="spellStart"/>
      <w:r w:rsidRPr="00710A4F">
        <w:rPr>
          <w:color w:val="000000"/>
          <w:sz w:val="20"/>
          <w:szCs w:val="20"/>
        </w:rPr>
        <w:t>emphasised</w:t>
      </w:r>
      <w:proofErr w:type="spellEnd"/>
      <w:r w:rsidRPr="00710A4F">
        <w:rPr>
          <w:color w:val="000000"/>
          <w:sz w:val="20"/>
          <w:szCs w:val="20"/>
        </w:rPr>
        <w:t xml:space="preserve"> the different possibilities of ICT in society, briefly discussed below.</w:t>
      </w:r>
      <w:r w:rsidRPr="00710A4F">
        <w:rPr>
          <w:color w:val="000000"/>
          <w:sz w:val="20"/>
          <w:szCs w:val="20"/>
        </w:rPr>
        <w:br/>
        <w:t xml:space="preserve">1. </w:t>
      </w:r>
      <w:r w:rsidRPr="00710A4F">
        <w:rPr>
          <w:b/>
          <w:bCs/>
          <w:color w:val="000000"/>
          <w:sz w:val="20"/>
          <w:szCs w:val="20"/>
        </w:rPr>
        <w:t>Connecting with the world</w:t>
      </w:r>
      <w:r w:rsidRPr="00710A4F">
        <w:rPr>
          <w:color w:val="000000"/>
          <w:sz w:val="20"/>
          <w:szCs w:val="20"/>
        </w:rPr>
        <w:t>: Technology is providing new ways for us to access information and learn. Along</w:t>
      </w:r>
      <w:r w:rsidRPr="00710A4F">
        <w:rPr>
          <w:color w:val="000000"/>
          <w:sz w:val="20"/>
          <w:szCs w:val="20"/>
        </w:rPr>
        <w:br/>
        <w:t>with this, evaluating information and using it appropriately become skills to be developed. This theme will focus</w:t>
      </w:r>
      <w:r w:rsidRPr="00710A4F">
        <w:rPr>
          <w:color w:val="000000"/>
          <w:sz w:val="20"/>
          <w:szCs w:val="20"/>
        </w:rPr>
        <w:br/>
        <w:t xml:space="preserve">on accessing the internet, evaluating resources available and creating meaningful personal digital libraries for </w:t>
      </w:r>
      <w:proofErr w:type="spellStart"/>
      <w:r w:rsidRPr="00710A4F">
        <w:rPr>
          <w:color w:val="000000"/>
          <w:sz w:val="20"/>
          <w:szCs w:val="20"/>
        </w:rPr>
        <w:t>self</w:t>
      </w:r>
      <w:r w:rsidRPr="00710A4F">
        <w:rPr>
          <w:color w:val="000000"/>
          <w:sz w:val="20"/>
          <w:szCs w:val="20"/>
        </w:rPr>
        <w:br/>
        <w:t>learning</w:t>
      </w:r>
      <w:proofErr w:type="spellEnd"/>
      <w:r w:rsidRPr="00710A4F">
        <w:rPr>
          <w:color w:val="000000"/>
          <w:sz w:val="20"/>
          <w:szCs w:val="20"/>
        </w:rPr>
        <w:t>. This will also include an introduction to</w:t>
      </w:r>
      <w:r w:rsidRPr="00710A4F">
        <w:rPr>
          <w:color w:val="000000"/>
          <w:sz w:val="20"/>
          <w:szCs w:val="20"/>
        </w:rPr>
        <w:br/>
        <w:t xml:space="preserve">2. </w:t>
      </w:r>
      <w:proofErr w:type="gramStart"/>
      <w:r w:rsidRPr="00710A4F">
        <w:rPr>
          <w:b/>
          <w:bCs/>
          <w:color w:val="000000"/>
          <w:sz w:val="20"/>
          <w:szCs w:val="20"/>
        </w:rPr>
        <w:t>Connecting with each other</w:t>
      </w:r>
      <w:r w:rsidRPr="00710A4F">
        <w:rPr>
          <w:color w:val="000000"/>
          <w:sz w:val="20"/>
          <w:szCs w:val="20"/>
        </w:rPr>
        <w:t>: A related dimension of connecting through ICT is in possibilities for learning in</w:t>
      </w:r>
      <w:r w:rsidRPr="00710A4F">
        <w:rPr>
          <w:color w:val="000000"/>
          <w:sz w:val="20"/>
          <w:szCs w:val="20"/>
        </w:rPr>
        <w:br/>
        <w:t>communities from each other.</w:t>
      </w:r>
      <w:proofErr w:type="gramEnd"/>
      <w:r w:rsidRPr="00710A4F">
        <w:rPr>
          <w:color w:val="000000"/>
          <w:sz w:val="20"/>
          <w:szCs w:val="20"/>
        </w:rPr>
        <w:t xml:space="preserve"> The focus of this theme will be on how to interact and learn in peer learning</w:t>
      </w:r>
      <w:r w:rsidRPr="00710A4F">
        <w:rPr>
          <w:color w:val="000000"/>
          <w:sz w:val="20"/>
          <w:szCs w:val="20"/>
        </w:rPr>
        <w:br/>
        <w:t xml:space="preserve">settings and through online, virtual forums. Collaborating </w:t>
      </w:r>
      <w:proofErr w:type="gramStart"/>
      <w:r w:rsidRPr="00710A4F">
        <w:rPr>
          <w:color w:val="000000"/>
          <w:sz w:val="20"/>
          <w:szCs w:val="20"/>
        </w:rPr>
        <w:t>an</w:t>
      </w:r>
      <w:proofErr w:type="gramEnd"/>
      <w:r w:rsidRPr="00710A4F">
        <w:rPr>
          <w:color w:val="000000"/>
          <w:sz w:val="20"/>
          <w:szCs w:val="20"/>
        </w:rPr>
        <w:t xml:space="preserve"> learning is a key learning expectation from this</w:t>
      </w:r>
      <w:r w:rsidRPr="00710A4F">
        <w:rPr>
          <w:color w:val="000000"/>
          <w:sz w:val="20"/>
          <w:szCs w:val="20"/>
        </w:rPr>
        <w:br/>
        <w:t>curriculum.</w:t>
      </w:r>
      <w:r w:rsidRPr="00710A4F">
        <w:rPr>
          <w:color w:val="000000"/>
          <w:sz w:val="20"/>
          <w:szCs w:val="20"/>
        </w:rPr>
        <w:br/>
        <w:t xml:space="preserve">3. </w:t>
      </w:r>
      <w:r w:rsidRPr="00710A4F">
        <w:rPr>
          <w:b/>
          <w:bCs/>
          <w:color w:val="000000"/>
          <w:sz w:val="20"/>
          <w:szCs w:val="20"/>
        </w:rPr>
        <w:t>Interacting with ICT</w:t>
      </w:r>
      <w:r w:rsidRPr="00710A4F">
        <w:rPr>
          <w:color w:val="000000"/>
          <w:sz w:val="20"/>
          <w:szCs w:val="20"/>
        </w:rPr>
        <w:t>: Building skills and aptitudes in a technology environment is an important expectation of</w:t>
      </w:r>
      <w:r w:rsidRPr="00710A4F">
        <w:rPr>
          <w:color w:val="000000"/>
          <w:sz w:val="20"/>
          <w:szCs w:val="20"/>
        </w:rPr>
        <w:br/>
        <w:t>this curriculum. The theme will focus on building a more proactive approach to engaging with technology</w:t>
      </w:r>
      <w:proofErr w:type="gramStart"/>
      <w:r w:rsidRPr="00710A4F">
        <w:rPr>
          <w:color w:val="000000"/>
          <w:sz w:val="20"/>
          <w:szCs w:val="20"/>
        </w:rPr>
        <w:t>,</w:t>
      </w:r>
      <w:proofErr w:type="gramEnd"/>
      <w:r w:rsidRPr="00710A4F">
        <w:rPr>
          <w:color w:val="000000"/>
          <w:sz w:val="20"/>
          <w:szCs w:val="20"/>
        </w:rPr>
        <w:br/>
        <w:t>evaluating appropriate technology choices, maintaining ICT infrastructure and becoming critical users of</w:t>
      </w:r>
      <w:r w:rsidRPr="00710A4F">
        <w:rPr>
          <w:color w:val="000000"/>
          <w:sz w:val="20"/>
          <w:szCs w:val="20"/>
        </w:rPr>
        <w:br/>
        <w:t>technology, being aware of the social and economic implications of technology.</w:t>
      </w:r>
      <w:r w:rsidRPr="00710A4F">
        <w:rPr>
          <w:color w:val="000000"/>
          <w:sz w:val="20"/>
          <w:szCs w:val="20"/>
        </w:rPr>
        <w:br/>
        <w:t xml:space="preserve">4. </w:t>
      </w:r>
      <w:r w:rsidRPr="00710A4F">
        <w:rPr>
          <w:b/>
          <w:bCs/>
          <w:color w:val="000000"/>
          <w:sz w:val="20"/>
          <w:szCs w:val="20"/>
        </w:rPr>
        <w:t>Creating with ICT</w:t>
      </w:r>
      <w:r w:rsidRPr="00710A4F">
        <w:rPr>
          <w:color w:val="000000"/>
          <w:sz w:val="20"/>
          <w:szCs w:val="20"/>
        </w:rPr>
        <w:t>: This is a theme that focuses on building computing and creating skills in students and</w:t>
      </w:r>
      <w:r w:rsidRPr="00710A4F">
        <w:rPr>
          <w:color w:val="000000"/>
          <w:sz w:val="20"/>
          <w:szCs w:val="20"/>
        </w:rPr>
        <w:br/>
        <w:t>teachers using various ICT applications. These include data analysis and processing, creating graphics, creating</w:t>
      </w:r>
      <w:r w:rsidRPr="00710A4F">
        <w:rPr>
          <w:color w:val="000000"/>
          <w:sz w:val="20"/>
          <w:szCs w:val="20"/>
        </w:rPr>
        <w:br/>
        <w:t>audio visual communications, working with mapping applications, creating resources with specific school subject</w:t>
      </w:r>
      <w:r w:rsidRPr="00710A4F">
        <w:rPr>
          <w:color w:val="000000"/>
          <w:sz w:val="20"/>
          <w:szCs w:val="20"/>
        </w:rPr>
        <w:br/>
        <w:t>related applications and programming.</w:t>
      </w:r>
    </w:p>
    <w:p w:rsidR="00E02A4D" w:rsidRDefault="00E02A4D" w:rsidP="00846B17">
      <w:pPr>
        <w:spacing w:line="240" w:lineRule="auto"/>
        <w:rPr>
          <w:rFonts w:ascii="FreeSerif" w:hAnsi="FreeSerif"/>
          <w:color w:val="000000"/>
          <w:sz w:val="20"/>
          <w:szCs w:val="20"/>
        </w:rPr>
      </w:pPr>
    </w:p>
    <w:p w:rsidR="00E02A4D" w:rsidRPr="00710A4F" w:rsidRDefault="00E02A4D" w:rsidP="00846B17">
      <w:pPr>
        <w:spacing w:line="240" w:lineRule="auto"/>
        <w:rPr>
          <w:color w:val="000000"/>
          <w:sz w:val="20"/>
          <w:szCs w:val="20"/>
        </w:rPr>
      </w:pPr>
      <w:r>
        <w:rPr>
          <w:rFonts w:ascii="FreeSerifBold" w:hAnsi="FreeSerifBold"/>
          <w:b/>
          <w:bCs/>
          <w:color w:val="000000"/>
          <w:sz w:val="32"/>
          <w:szCs w:val="32"/>
        </w:rPr>
        <w:t>What is the nature of ICT level 1</w:t>
      </w:r>
      <w:r>
        <w:rPr>
          <w:rFonts w:ascii="FreeSerifBold" w:hAnsi="FreeSerifBold"/>
          <w:color w:val="000000"/>
          <w:sz w:val="32"/>
          <w:szCs w:val="32"/>
        </w:rPr>
        <w:br/>
      </w:r>
      <w:r>
        <w:rPr>
          <w:rFonts w:ascii="FreeSerifBold" w:hAnsi="FreeSerifBold"/>
          <w:b/>
          <w:bCs/>
          <w:color w:val="000000"/>
        </w:rPr>
        <w:t>Objectives</w:t>
      </w:r>
      <w:r>
        <w:rPr>
          <w:rFonts w:ascii="FreeSerifBold" w:hAnsi="FreeSerifBold"/>
          <w:color w:val="000000"/>
        </w:rPr>
        <w:br/>
      </w:r>
      <w:proofErr w:type="gramStart"/>
      <w:r w:rsidRPr="00710A4F">
        <w:rPr>
          <w:color w:val="000000"/>
          <w:sz w:val="20"/>
          <w:szCs w:val="20"/>
        </w:rPr>
        <w:t>1.</w:t>
      </w:r>
      <w:proofErr w:type="gramEnd"/>
      <w:r w:rsidRPr="00710A4F">
        <w:rPr>
          <w:color w:val="000000"/>
          <w:sz w:val="20"/>
          <w:szCs w:val="20"/>
        </w:rPr>
        <w:t xml:space="preserve"> Understanding of computing - ICTs are computers and beyond</w:t>
      </w:r>
      <w:r w:rsidRPr="00710A4F">
        <w:rPr>
          <w:color w:val="000000"/>
          <w:sz w:val="20"/>
          <w:szCs w:val="20"/>
        </w:rPr>
        <w:br/>
        <w:t>2. Understanding that data is of different kinds and can be edited, processed, combined in multiple formats which is</w:t>
      </w:r>
      <w:r w:rsidRPr="00710A4F">
        <w:rPr>
          <w:color w:val="000000"/>
          <w:sz w:val="20"/>
          <w:szCs w:val="20"/>
        </w:rPr>
        <w:br/>
        <w:t xml:space="preserve">what makes it possible to do many things with ICT - </w:t>
      </w:r>
      <w:r w:rsidRPr="00710A4F">
        <w:rPr>
          <w:b/>
          <w:bCs/>
          <w:color w:val="800080"/>
          <w:sz w:val="20"/>
          <w:szCs w:val="20"/>
        </w:rPr>
        <w:t>Creating with ICT</w:t>
      </w:r>
      <w:r w:rsidRPr="00710A4F">
        <w:rPr>
          <w:color w:val="800080"/>
          <w:sz w:val="20"/>
          <w:szCs w:val="20"/>
        </w:rPr>
        <w:br/>
      </w:r>
      <w:r w:rsidRPr="00710A4F">
        <w:rPr>
          <w:color w:val="000000"/>
          <w:sz w:val="20"/>
          <w:szCs w:val="20"/>
        </w:rPr>
        <w:t xml:space="preserve">3. </w:t>
      </w:r>
      <w:proofErr w:type="gramStart"/>
      <w:r w:rsidRPr="00710A4F">
        <w:rPr>
          <w:color w:val="000000"/>
          <w:sz w:val="20"/>
          <w:szCs w:val="20"/>
        </w:rPr>
        <w:t xml:space="preserve">Understanding that there are different devices for reading, representing, communicating data - </w:t>
      </w:r>
      <w:r w:rsidRPr="00710A4F">
        <w:rPr>
          <w:b/>
          <w:bCs/>
          <w:color w:val="800080"/>
          <w:sz w:val="20"/>
          <w:szCs w:val="20"/>
        </w:rPr>
        <w:t>Connecting with</w:t>
      </w:r>
      <w:r w:rsidRPr="00710A4F">
        <w:rPr>
          <w:color w:val="800080"/>
          <w:sz w:val="20"/>
          <w:szCs w:val="20"/>
        </w:rPr>
        <w:br/>
      </w:r>
      <w:r w:rsidRPr="00710A4F">
        <w:rPr>
          <w:b/>
          <w:bCs/>
          <w:color w:val="800080"/>
          <w:sz w:val="20"/>
          <w:szCs w:val="20"/>
        </w:rPr>
        <w:lastRenderedPageBreak/>
        <w:t>ICT</w:t>
      </w:r>
      <w:r w:rsidRPr="00710A4F">
        <w:rPr>
          <w:color w:val="800080"/>
          <w:sz w:val="20"/>
          <w:szCs w:val="20"/>
        </w:rPr>
        <w:br/>
      </w:r>
      <w:r w:rsidRPr="00710A4F">
        <w:rPr>
          <w:color w:val="000000"/>
          <w:sz w:val="20"/>
          <w:szCs w:val="20"/>
        </w:rPr>
        <w:t>4.</w:t>
      </w:r>
      <w:proofErr w:type="gramEnd"/>
      <w:r w:rsidRPr="00710A4F">
        <w:rPr>
          <w:color w:val="000000"/>
          <w:sz w:val="20"/>
          <w:szCs w:val="20"/>
        </w:rPr>
        <w:t xml:space="preserve"> Understanding of the computer as an ICT device which communicates with data and can connect with other</w:t>
      </w:r>
      <w:r w:rsidRPr="00710A4F">
        <w:rPr>
          <w:color w:val="000000"/>
          <w:sz w:val="20"/>
          <w:szCs w:val="20"/>
        </w:rPr>
        <w:br/>
        <w:t>computers</w:t>
      </w:r>
    </w:p>
    <w:p w:rsidR="00E02A4D" w:rsidRDefault="00E02A4D" w:rsidP="00846B17">
      <w:pPr>
        <w:spacing w:line="240" w:lineRule="auto"/>
        <w:rPr>
          <w:rFonts w:ascii="FreeSerif" w:hAnsi="FreeSerif"/>
          <w:color w:val="000000"/>
          <w:sz w:val="20"/>
          <w:szCs w:val="20"/>
        </w:rPr>
      </w:pPr>
    </w:p>
    <w:p w:rsidR="00E02A4D" w:rsidRPr="00710A4F" w:rsidRDefault="00E02A4D" w:rsidP="00846B17">
      <w:pPr>
        <w:spacing w:line="240" w:lineRule="auto"/>
        <w:rPr>
          <w:color w:val="000000"/>
          <w:sz w:val="20"/>
          <w:szCs w:val="20"/>
        </w:rPr>
      </w:pPr>
      <w:proofErr w:type="gramStart"/>
      <w:r>
        <w:rPr>
          <w:rFonts w:ascii="FreeSerifBold" w:hAnsi="FreeSerifBold"/>
          <w:b/>
          <w:bCs/>
          <w:color w:val="000000"/>
        </w:rPr>
        <w:t>Digital Skills</w:t>
      </w:r>
      <w:r>
        <w:rPr>
          <w:rFonts w:ascii="FreeSerifBold" w:hAnsi="FreeSerifBold"/>
          <w:color w:val="000000"/>
        </w:rPr>
        <w:br/>
      </w:r>
      <w:r w:rsidRPr="00710A4F">
        <w:rPr>
          <w:color w:val="000000"/>
          <w:sz w:val="20"/>
          <w:szCs w:val="20"/>
        </w:rPr>
        <w:t>1.</w:t>
      </w:r>
      <w:proofErr w:type="gramEnd"/>
      <w:r w:rsidRPr="00710A4F">
        <w:rPr>
          <w:color w:val="000000"/>
          <w:sz w:val="20"/>
          <w:szCs w:val="20"/>
        </w:rPr>
        <w:t xml:space="preserve"> </w:t>
      </w:r>
      <w:proofErr w:type="gramStart"/>
      <w:r w:rsidRPr="00710A4F">
        <w:rPr>
          <w:color w:val="000000"/>
          <w:sz w:val="20"/>
          <w:szCs w:val="20"/>
        </w:rPr>
        <w:t>Introduction to a range of ICT devices, and specifically the computer</w:t>
      </w:r>
      <w:r w:rsidRPr="00710A4F">
        <w:rPr>
          <w:color w:val="000000"/>
          <w:sz w:val="20"/>
          <w:szCs w:val="20"/>
        </w:rPr>
        <w:br/>
        <w:t>2.</w:t>
      </w:r>
      <w:proofErr w:type="gramEnd"/>
      <w:r w:rsidRPr="00710A4F">
        <w:rPr>
          <w:color w:val="000000"/>
          <w:sz w:val="20"/>
          <w:szCs w:val="20"/>
        </w:rPr>
        <w:t xml:space="preserve"> </w:t>
      </w:r>
      <w:proofErr w:type="gramStart"/>
      <w:r w:rsidRPr="00710A4F">
        <w:rPr>
          <w:color w:val="000000"/>
          <w:sz w:val="20"/>
          <w:szCs w:val="20"/>
        </w:rPr>
        <w:t>Handling ICT equipment safely</w:t>
      </w:r>
      <w:r w:rsidRPr="00710A4F">
        <w:rPr>
          <w:color w:val="000000"/>
          <w:sz w:val="20"/>
          <w:szCs w:val="20"/>
        </w:rPr>
        <w:br/>
        <w:t>3.</w:t>
      </w:r>
      <w:proofErr w:type="gramEnd"/>
      <w:r w:rsidRPr="00710A4F">
        <w:rPr>
          <w:color w:val="000000"/>
          <w:sz w:val="20"/>
          <w:szCs w:val="20"/>
        </w:rPr>
        <w:t xml:space="preserve"> Getting familiar with using an operating system, data management and organizing (though files, folders</w:t>
      </w:r>
      <w:proofErr w:type="gramStart"/>
      <w:r w:rsidRPr="00710A4F">
        <w:rPr>
          <w:color w:val="000000"/>
          <w:sz w:val="20"/>
          <w:szCs w:val="20"/>
        </w:rPr>
        <w:t>)</w:t>
      </w:r>
      <w:proofErr w:type="gramEnd"/>
      <w:r w:rsidRPr="00710A4F">
        <w:rPr>
          <w:color w:val="000000"/>
          <w:sz w:val="20"/>
          <w:szCs w:val="20"/>
        </w:rPr>
        <w:br/>
        <w:t xml:space="preserve">4. </w:t>
      </w:r>
      <w:proofErr w:type="gramStart"/>
      <w:r w:rsidRPr="00710A4F">
        <w:rPr>
          <w:color w:val="000000"/>
          <w:sz w:val="20"/>
          <w:szCs w:val="20"/>
        </w:rPr>
        <w:t>Using input devices for entering data</w:t>
      </w:r>
      <w:r w:rsidRPr="00710A4F">
        <w:rPr>
          <w:color w:val="000000"/>
          <w:sz w:val="20"/>
          <w:szCs w:val="20"/>
        </w:rPr>
        <w:br/>
        <w:t>5.</w:t>
      </w:r>
      <w:proofErr w:type="gramEnd"/>
      <w:r w:rsidRPr="00710A4F">
        <w:rPr>
          <w:color w:val="000000"/>
          <w:sz w:val="20"/>
          <w:szCs w:val="20"/>
        </w:rPr>
        <w:t xml:space="preserve"> Exploring multiple applications for understanding different things ICT can do</w:t>
      </w:r>
      <w:r w:rsidRPr="00710A4F">
        <w:rPr>
          <w:color w:val="000000"/>
          <w:sz w:val="20"/>
          <w:szCs w:val="20"/>
        </w:rPr>
        <w:br/>
        <w:t>6. Introduction to the internet as a method of accessing informatio</w:t>
      </w:r>
      <w:r w:rsidRPr="00710A4F">
        <w:rPr>
          <w:color w:val="000000"/>
          <w:sz w:val="20"/>
          <w:szCs w:val="20"/>
        </w:rPr>
        <w:t>n</w:t>
      </w:r>
    </w:p>
    <w:p w:rsidR="00244BF4" w:rsidRPr="00710A4F" w:rsidRDefault="00244BF4" w:rsidP="00846B17">
      <w:pPr>
        <w:spacing w:line="240" w:lineRule="auto"/>
        <w:rPr>
          <w:color w:val="000000"/>
          <w:sz w:val="20"/>
          <w:szCs w:val="20"/>
        </w:rPr>
      </w:pPr>
    </w:p>
    <w:p w:rsidR="00244BF4" w:rsidRPr="00710A4F" w:rsidRDefault="00244BF4" w:rsidP="00846B17">
      <w:pPr>
        <w:spacing w:line="240" w:lineRule="auto"/>
        <w:rPr>
          <w:rFonts w:cs="Arial"/>
          <w:color w:val="222222"/>
          <w:sz w:val="20"/>
          <w:szCs w:val="20"/>
          <w:shd w:val="clear" w:color="auto" w:fill="FFFFFF"/>
        </w:rPr>
      </w:pPr>
      <w:r w:rsidRPr="00710A4F">
        <w:rPr>
          <w:rFonts w:cs="Arial"/>
          <w:color w:val="222222"/>
          <w:sz w:val="20"/>
          <w:szCs w:val="20"/>
          <w:shd w:val="clear" w:color="auto" w:fill="FFFFFF"/>
        </w:rPr>
        <w:t>I</w:t>
      </w:r>
      <w:r w:rsidRPr="00710A4F">
        <w:rPr>
          <w:rFonts w:cs="Arial"/>
          <w:color w:val="222222"/>
          <w:sz w:val="20"/>
          <w:szCs w:val="20"/>
          <w:shd w:val="clear" w:color="auto" w:fill="FFFFFF"/>
        </w:rPr>
        <w:t>nformation and </w:t>
      </w:r>
      <w:r w:rsidRPr="00710A4F">
        <w:rPr>
          <w:rFonts w:cs="Arial"/>
          <w:b/>
          <w:bCs/>
          <w:color w:val="222222"/>
          <w:sz w:val="20"/>
          <w:szCs w:val="20"/>
          <w:shd w:val="clear" w:color="auto" w:fill="FFFFFF"/>
        </w:rPr>
        <w:t>Communication Technology</w:t>
      </w:r>
      <w:r w:rsidRPr="00710A4F">
        <w:rPr>
          <w:rFonts w:cs="Arial"/>
          <w:color w:val="222222"/>
          <w:sz w:val="20"/>
          <w:szCs w:val="20"/>
          <w:shd w:val="clear" w:color="auto" w:fill="FFFFFF"/>
        </w:rPr>
        <w:t> (</w:t>
      </w:r>
      <w:r w:rsidRPr="00710A4F">
        <w:rPr>
          <w:rFonts w:cs="Arial"/>
          <w:b/>
          <w:bCs/>
          <w:color w:val="222222"/>
          <w:sz w:val="20"/>
          <w:szCs w:val="20"/>
          <w:shd w:val="clear" w:color="auto" w:fill="FFFFFF"/>
        </w:rPr>
        <w:t>ICT) in education</w:t>
      </w:r>
      <w:r w:rsidRPr="00710A4F">
        <w:rPr>
          <w:rFonts w:cs="Arial"/>
          <w:color w:val="222222"/>
          <w:sz w:val="20"/>
          <w:szCs w:val="20"/>
          <w:shd w:val="clear" w:color="auto" w:fill="FFFFFF"/>
        </w:rPr>
        <w:t> is the mode of </w:t>
      </w:r>
      <w:r w:rsidRPr="00710A4F">
        <w:rPr>
          <w:rFonts w:cs="Arial"/>
          <w:b/>
          <w:bCs/>
          <w:color w:val="222222"/>
          <w:sz w:val="20"/>
          <w:szCs w:val="20"/>
          <w:shd w:val="clear" w:color="auto" w:fill="FFFFFF"/>
        </w:rPr>
        <w:t>education</w:t>
      </w:r>
      <w:r w:rsidRPr="00710A4F">
        <w:rPr>
          <w:rFonts w:cs="Arial"/>
          <w:color w:val="222222"/>
          <w:sz w:val="20"/>
          <w:szCs w:val="20"/>
          <w:shd w:val="clear" w:color="auto" w:fill="FFFFFF"/>
        </w:rPr>
        <w:t xml:space="preserve"> that </w:t>
      </w:r>
      <w:proofErr w:type="gramStart"/>
      <w:r w:rsidRPr="00710A4F">
        <w:rPr>
          <w:rFonts w:cs="Arial"/>
          <w:color w:val="222222"/>
          <w:sz w:val="20"/>
          <w:szCs w:val="20"/>
          <w:shd w:val="clear" w:color="auto" w:fill="FFFFFF"/>
        </w:rPr>
        <w:t>use</w:t>
      </w:r>
      <w:proofErr w:type="gramEnd"/>
      <w:r w:rsidRPr="00710A4F">
        <w:rPr>
          <w:rFonts w:cs="Arial"/>
          <w:color w:val="222222"/>
          <w:sz w:val="20"/>
          <w:szCs w:val="20"/>
          <w:shd w:val="clear" w:color="auto" w:fill="FFFFFF"/>
        </w:rPr>
        <w:t xml:space="preserve"> information and communications technology to support, enhance, and </w:t>
      </w:r>
      <w:proofErr w:type="spellStart"/>
      <w:r w:rsidRPr="00710A4F">
        <w:rPr>
          <w:rFonts w:cs="Arial"/>
          <w:color w:val="222222"/>
          <w:sz w:val="20"/>
          <w:szCs w:val="20"/>
          <w:shd w:val="clear" w:color="auto" w:fill="FFFFFF"/>
        </w:rPr>
        <w:t>optimise</w:t>
      </w:r>
      <w:proofErr w:type="spellEnd"/>
      <w:r w:rsidRPr="00710A4F">
        <w:rPr>
          <w:rFonts w:cs="Arial"/>
          <w:color w:val="222222"/>
          <w:sz w:val="20"/>
          <w:szCs w:val="20"/>
          <w:shd w:val="clear" w:color="auto" w:fill="FFFFFF"/>
        </w:rPr>
        <w:t xml:space="preserve"> the delivery of information. Worldwide research has shown that </w:t>
      </w:r>
      <w:r w:rsidRPr="00710A4F">
        <w:rPr>
          <w:rFonts w:cs="Arial"/>
          <w:b/>
          <w:bCs/>
          <w:color w:val="222222"/>
          <w:sz w:val="20"/>
          <w:szCs w:val="20"/>
          <w:shd w:val="clear" w:color="auto" w:fill="FFFFFF"/>
        </w:rPr>
        <w:t>ICT</w:t>
      </w:r>
      <w:r w:rsidRPr="00710A4F">
        <w:rPr>
          <w:rFonts w:cs="Arial"/>
          <w:color w:val="222222"/>
          <w:sz w:val="20"/>
          <w:szCs w:val="20"/>
          <w:shd w:val="clear" w:color="auto" w:fill="FFFFFF"/>
        </w:rPr>
        <w:t> can lead to an improved student learning and better </w:t>
      </w:r>
      <w:r w:rsidRPr="00710A4F">
        <w:rPr>
          <w:rFonts w:cs="Arial"/>
          <w:b/>
          <w:bCs/>
          <w:color w:val="222222"/>
          <w:sz w:val="20"/>
          <w:szCs w:val="20"/>
          <w:shd w:val="clear" w:color="auto" w:fill="FFFFFF"/>
        </w:rPr>
        <w:t>teaching</w:t>
      </w:r>
      <w:r w:rsidRPr="00710A4F">
        <w:rPr>
          <w:rFonts w:cs="Arial"/>
          <w:color w:val="222222"/>
          <w:sz w:val="20"/>
          <w:szCs w:val="20"/>
          <w:shd w:val="clear" w:color="auto" w:fill="FFFFFF"/>
        </w:rPr>
        <w:t> methods</w:t>
      </w:r>
    </w:p>
    <w:p w:rsidR="00244BF4" w:rsidRDefault="00244BF4" w:rsidP="00846B17">
      <w:pPr>
        <w:spacing w:line="240" w:lineRule="auto"/>
        <w:rPr>
          <w:rFonts w:ascii="Arial" w:hAnsi="Arial" w:cs="Arial"/>
          <w:color w:val="222222"/>
          <w:shd w:val="clear" w:color="auto" w:fill="FFFFFF"/>
        </w:rPr>
      </w:pPr>
    </w:p>
    <w:p w:rsidR="00244BF4" w:rsidRDefault="00244BF4" w:rsidP="00846B17">
      <w:pPr>
        <w:spacing w:line="240" w:lineRule="auto"/>
        <w:rPr>
          <w:rFonts w:ascii="FreeSerifBold" w:hAnsi="FreeSerifBold"/>
          <w:b/>
          <w:bCs/>
          <w:color w:val="000000"/>
        </w:rPr>
      </w:pPr>
      <w:r>
        <w:rPr>
          <w:noProof/>
        </w:rPr>
        <w:drawing>
          <wp:inline distT="0" distB="0" distL="0" distR="0">
            <wp:extent cx="5943600" cy="3057525"/>
            <wp:effectExtent l="0" t="0" r="0" b="9525"/>
            <wp:docPr id="2" name="Picture 2" descr="https://miro.medium.com/max/1400/1*3cC9whyUqLbuGXlgPVcY9w.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miro.medium.com/max/1400/1*3cC9whyUqLbuGXlgPVcY9w.jpe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43600" cy="3057525"/>
                    </a:xfrm>
                    <a:prstGeom prst="rect">
                      <a:avLst/>
                    </a:prstGeom>
                    <a:noFill/>
                    <a:ln>
                      <a:noFill/>
                    </a:ln>
                  </pic:spPr>
                </pic:pic>
              </a:graphicData>
            </a:graphic>
          </wp:inline>
        </w:drawing>
      </w:r>
    </w:p>
    <w:p w:rsidR="00710A4F" w:rsidRPr="00710A4F" w:rsidRDefault="00710A4F" w:rsidP="00710A4F">
      <w:pPr>
        <w:shd w:val="clear" w:color="auto" w:fill="FFFFFF"/>
        <w:spacing w:before="480" w:after="0" w:line="240" w:lineRule="auto"/>
        <w:rPr>
          <w:rFonts w:eastAsia="Times New Roman" w:cs="Times New Roman"/>
          <w:spacing w:val="-1"/>
          <w:sz w:val="20"/>
          <w:szCs w:val="20"/>
        </w:rPr>
      </w:pPr>
      <w:r w:rsidRPr="00710A4F">
        <w:rPr>
          <w:rFonts w:eastAsia="Times New Roman" w:cs="Times New Roman"/>
          <w:b/>
          <w:bCs/>
          <w:spacing w:val="-1"/>
          <w:sz w:val="20"/>
          <w:szCs w:val="20"/>
        </w:rPr>
        <w:t>Information and Communication Technology (ICT) in education</w:t>
      </w:r>
      <w:r w:rsidRPr="00710A4F">
        <w:rPr>
          <w:rFonts w:eastAsia="Times New Roman" w:cs="Times New Roman"/>
          <w:spacing w:val="-1"/>
          <w:sz w:val="20"/>
          <w:szCs w:val="20"/>
        </w:rPr>
        <w:t xml:space="preserve"> is the mode of education that </w:t>
      </w:r>
      <w:proofErr w:type="gramStart"/>
      <w:r w:rsidRPr="00710A4F">
        <w:rPr>
          <w:rFonts w:eastAsia="Times New Roman" w:cs="Times New Roman"/>
          <w:spacing w:val="-1"/>
          <w:sz w:val="20"/>
          <w:szCs w:val="20"/>
        </w:rPr>
        <w:t>use</w:t>
      </w:r>
      <w:proofErr w:type="gramEnd"/>
      <w:r w:rsidRPr="00710A4F">
        <w:rPr>
          <w:rFonts w:eastAsia="Times New Roman" w:cs="Times New Roman"/>
          <w:spacing w:val="-1"/>
          <w:sz w:val="20"/>
          <w:szCs w:val="20"/>
        </w:rPr>
        <w:t xml:space="preserve"> information and communications technology to support, enhance, and </w:t>
      </w:r>
      <w:proofErr w:type="spellStart"/>
      <w:r w:rsidRPr="00710A4F">
        <w:rPr>
          <w:rFonts w:eastAsia="Times New Roman" w:cs="Times New Roman"/>
          <w:spacing w:val="-1"/>
          <w:sz w:val="20"/>
          <w:szCs w:val="20"/>
        </w:rPr>
        <w:t>optimise</w:t>
      </w:r>
      <w:proofErr w:type="spellEnd"/>
      <w:r w:rsidRPr="00710A4F">
        <w:rPr>
          <w:rFonts w:eastAsia="Times New Roman" w:cs="Times New Roman"/>
          <w:spacing w:val="-1"/>
          <w:sz w:val="20"/>
          <w:szCs w:val="20"/>
        </w:rPr>
        <w:t xml:space="preserve"> the delivery of information.</w:t>
      </w:r>
    </w:p>
    <w:p w:rsidR="00710A4F" w:rsidRPr="00710A4F" w:rsidRDefault="00710A4F" w:rsidP="00710A4F">
      <w:pPr>
        <w:shd w:val="clear" w:color="auto" w:fill="FFFFFF"/>
        <w:spacing w:before="480" w:after="0" w:line="240" w:lineRule="auto"/>
        <w:rPr>
          <w:rFonts w:ascii="Georgia" w:eastAsia="Times New Roman" w:hAnsi="Georgia" w:cs="Times New Roman"/>
          <w:spacing w:val="-1"/>
          <w:sz w:val="20"/>
          <w:szCs w:val="20"/>
        </w:rPr>
      </w:pPr>
      <w:r w:rsidRPr="00710A4F">
        <w:rPr>
          <w:rFonts w:eastAsia="Times New Roman" w:cs="Times New Roman"/>
          <w:spacing w:val="-1"/>
          <w:sz w:val="20"/>
          <w:szCs w:val="20"/>
        </w:rPr>
        <w:t>Worldwide research has shown that ICT can lead to an improved student learning and better teaching methods. A report made by the </w:t>
      </w:r>
      <w:hyperlink r:id="rId10" w:tgtFrame="_blank" w:history="1">
        <w:r w:rsidRPr="00710A4F">
          <w:rPr>
            <w:rFonts w:eastAsia="Times New Roman" w:cs="Times New Roman"/>
            <w:color w:val="0000FF"/>
            <w:spacing w:val="-1"/>
            <w:sz w:val="20"/>
            <w:szCs w:val="20"/>
            <w:u w:val="single"/>
          </w:rPr>
          <w:t>National Institute of Multimedia Education in Japan</w:t>
        </w:r>
      </w:hyperlink>
      <w:r w:rsidRPr="00710A4F">
        <w:rPr>
          <w:rFonts w:eastAsia="Times New Roman" w:cs="Times New Roman"/>
          <w:spacing w:val="-1"/>
          <w:sz w:val="20"/>
          <w:szCs w:val="20"/>
        </w:rPr>
        <w:t>, proved that an increase in the use of ICT in education with integrating technology to the curriculum has a significant and positive impact on students’ achievements. The results specifically showed that the students who are continuously exposed to technology through education has better ‘knowledge’, presentation skills, innovative capabilities, and are ready to take more efforts into learning as compared to their counterparts</w:t>
      </w:r>
      <w:r w:rsidRPr="00710A4F">
        <w:rPr>
          <w:rFonts w:ascii="Georgia" w:eastAsia="Times New Roman" w:hAnsi="Georgia" w:cs="Times New Roman"/>
          <w:spacing w:val="-1"/>
          <w:sz w:val="20"/>
          <w:szCs w:val="20"/>
        </w:rPr>
        <w:t>.</w:t>
      </w:r>
    </w:p>
    <w:p w:rsidR="00710A4F" w:rsidRPr="00710A4F" w:rsidRDefault="00710A4F" w:rsidP="00710A4F">
      <w:pPr>
        <w:shd w:val="clear" w:color="auto" w:fill="FFFFFF"/>
        <w:spacing w:before="413" w:after="0" w:line="240" w:lineRule="auto"/>
        <w:outlineLvl w:val="1"/>
        <w:rPr>
          <w:rFonts w:ascii="Lucida Sans Unicode" w:eastAsia="Times New Roman" w:hAnsi="Lucida Sans Unicode" w:cs="Lucida Sans Unicode"/>
          <w:b/>
          <w:bCs/>
          <w:spacing w:val="-5"/>
          <w:sz w:val="20"/>
          <w:szCs w:val="20"/>
        </w:rPr>
      </w:pPr>
      <w:r w:rsidRPr="00710A4F">
        <w:rPr>
          <w:rFonts w:ascii="Lucida Sans Unicode" w:eastAsia="Times New Roman" w:hAnsi="Lucida Sans Unicode" w:cs="Lucida Sans Unicode"/>
          <w:b/>
          <w:bCs/>
          <w:spacing w:val="-5"/>
          <w:sz w:val="20"/>
          <w:szCs w:val="20"/>
        </w:rPr>
        <w:lastRenderedPageBreak/>
        <w:t>New trends</w:t>
      </w:r>
    </w:p>
    <w:p w:rsidR="00710A4F" w:rsidRPr="00710A4F" w:rsidRDefault="00710A4F" w:rsidP="00710A4F">
      <w:pPr>
        <w:shd w:val="clear" w:color="auto" w:fill="FFFFFF"/>
        <w:spacing w:before="480" w:after="0" w:line="240" w:lineRule="auto"/>
        <w:rPr>
          <w:rFonts w:eastAsia="Times New Roman" w:cs="Segoe UI"/>
          <w:i/>
          <w:iCs/>
          <w:spacing w:val="-1"/>
          <w:sz w:val="20"/>
          <w:szCs w:val="20"/>
        </w:rPr>
      </w:pPr>
      <w:r w:rsidRPr="00710A4F">
        <w:rPr>
          <w:rFonts w:eastAsia="Times New Roman" w:cs="Segoe UI"/>
          <w:spacing w:val="-1"/>
          <w:sz w:val="20"/>
          <w:szCs w:val="20"/>
        </w:rPr>
        <w:t xml:space="preserve">Introducing ICT into education is the answer for those who ask; </w:t>
      </w:r>
      <w:proofErr w:type="gramStart"/>
      <w:r w:rsidRPr="00710A4F">
        <w:rPr>
          <w:rFonts w:eastAsia="Times New Roman" w:cs="Segoe UI"/>
          <w:spacing w:val="-1"/>
          <w:sz w:val="20"/>
          <w:szCs w:val="20"/>
        </w:rPr>
        <w:t>‘ how</w:t>
      </w:r>
      <w:proofErr w:type="gramEnd"/>
      <w:r w:rsidRPr="00710A4F">
        <w:rPr>
          <w:rFonts w:eastAsia="Times New Roman" w:cs="Segoe UI"/>
          <w:spacing w:val="-1"/>
          <w:sz w:val="20"/>
          <w:szCs w:val="20"/>
        </w:rPr>
        <w:t xml:space="preserve"> can we increase the reach of our institution, to a larger number of students?.’</w:t>
      </w:r>
    </w:p>
    <w:p w:rsidR="00710A4F" w:rsidRPr="00710A4F" w:rsidRDefault="00710A4F" w:rsidP="00710A4F">
      <w:pPr>
        <w:shd w:val="clear" w:color="auto" w:fill="FFFFFF"/>
        <w:spacing w:before="480" w:after="0" w:line="240" w:lineRule="auto"/>
        <w:rPr>
          <w:rFonts w:eastAsia="Times New Roman" w:cs="Times New Roman"/>
          <w:spacing w:val="-1"/>
          <w:sz w:val="20"/>
          <w:szCs w:val="20"/>
        </w:rPr>
      </w:pPr>
      <w:proofErr w:type="gramStart"/>
      <w:r w:rsidRPr="00710A4F">
        <w:rPr>
          <w:rFonts w:eastAsia="Times New Roman" w:cs="Times New Roman"/>
          <w:spacing w:val="-1"/>
          <w:sz w:val="20"/>
          <w:szCs w:val="20"/>
        </w:rPr>
        <w:t xml:space="preserve">The Mobile learning (m </w:t>
      </w:r>
      <w:r w:rsidRPr="00710A4F">
        <w:rPr>
          <w:rFonts w:eastAsia="Times New Roman" w:cs="Cambria Math"/>
          <w:spacing w:val="-1"/>
          <w:sz w:val="20"/>
          <w:szCs w:val="20"/>
        </w:rPr>
        <w:t>‐</w:t>
      </w:r>
      <w:r w:rsidRPr="00710A4F">
        <w:rPr>
          <w:rFonts w:eastAsia="Times New Roman" w:cs="Times New Roman"/>
          <w:spacing w:val="-1"/>
          <w:sz w:val="20"/>
          <w:szCs w:val="20"/>
        </w:rPr>
        <w:t xml:space="preserve">learning) as a form of e </w:t>
      </w:r>
      <w:r w:rsidRPr="00710A4F">
        <w:rPr>
          <w:rFonts w:eastAsia="Times New Roman" w:cs="Cambria Math"/>
          <w:spacing w:val="-1"/>
          <w:sz w:val="20"/>
          <w:szCs w:val="20"/>
        </w:rPr>
        <w:t>‐</w:t>
      </w:r>
      <w:r w:rsidRPr="00710A4F">
        <w:rPr>
          <w:rFonts w:eastAsia="Times New Roman" w:cs="Times New Roman"/>
          <w:spacing w:val="-1"/>
          <w:sz w:val="20"/>
          <w:szCs w:val="20"/>
        </w:rPr>
        <w:t>learning is a rising trend where the education has outgrown the physical constraints of the classrooms and acquired mobility.</w:t>
      </w:r>
      <w:proofErr w:type="gramEnd"/>
      <w:r w:rsidRPr="00710A4F">
        <w:rPr>
          <w:rFonts w:eastAsia="Times New Roman" w:cs="Times New Roman"/>
          <w:spacing w:val="-1"/>
          <w:sz w:val="20"/>
          <w:szCs w:val="20"/>
        </w:rPr>
        <w:t xml:space="preserve"> </w:t>
      </w:r>
      <w:proofErr w:type="gramStart"/>
      <w:r w:rsidRPr="00710A4F">
        <w:rPr>
          <w:rFonts w:eastAsia="Times New Roman" w:cs="Times New Roman"/>
          <w:spacing w:val="-1"/>
          <w:sz w:val="20"/>
          <w:szCs w:val="20"/>
        </w:rPr>
        <w:t>Students</w:t>
      </w:r>
      <w:proofErr w:type="gramEnd"/>
      <w:r w:rsidRPr="00710A4F">
        <w:rPr>
          <w:rFonts w:eastAsia="Times New Roman" w:cs="Times New Roman"/>
          <w:spacing w:val="-1"/>
          <w:sz w:val="20"/>
          <w:szCs w:val="20"/>
        </w:rPr>
        <w:t xml:space="preserve"> access information whenever and wherever they want, and institutions that provides such advanced technological terrains is rising in number day by day.</w:t>
      </w:r>
    </w:p>
    <w:p w:rsidR="00710A4F" w:rsidRPr="00710A4F" w:rsidRDefault="00710A4F" w:rsidP="00710A4F">
      <w:pPr>
        <w:shd w:val="clear" w:color="auto" w:fill="FFFFFF"/>
        <w:spacing w:before="413" w:after="0" w:line="240" w:lineRule="auto"/>
        <w:outlineLvl w:val="1"/>
        <w:rPr>
          <w:rFonts w:ascii="Lucida Sans Unicode" w:eastAsia="Times New Roman" w:hAnsi="Lucida Sans Unicode" w:cs="Lucida Sans Unicode"/>
          <w:b/>
          <w:bCs/>
          <w:spacing w:val="-5"/>
          <w:sz w:val="20"/>
          <w:szCs w:val="20"/>
        </w:rPr>
      </w:pPr>
      <w:r w:rsidRPr="00710A4F">
        <w:rPr>
          <w:rFonts w:ascii="Lucida Sans Unicode" w:eastAsia="Times New Roman" w:hAnsi="Lucida Sans Unicode" w:cs="Lucida Sans Unicode"/>
          <w:b/>
          <w:bCs/>
          <w:spacing w:val="-5"/>
          <w:sz w:val="20"/>
          <w:szCs w:val="20"/>
        </w:rPr>
        <w:t>Various devices/technology in ICT includes:</w:t>
      </w:r>
    </w:p>
    <w:p w:rsidR="00710A4F" w:rsidRPr="00710A4F" w:rsidRDefault="00710A4F" w:rsidP="00710A4F">
      <w:pPr>
        <w:numPr>
          <w:ilvl w:val="0"/>
          <w:numId w:val="1"/>
        </w:numPr>
        <w:shd w:val="clear" w:color="auto" w:fill="FFFFFF"/>
        <w:spacing w:before="206" w:after="0" w:line="240" w:lineRule="auto"/>
        <w:ind w:left="450"/>
        <w:rPr>
          <w:rFonts w:eastAsia="Times New Roman" w:cs="Segoe UI"/>
          <w:spacing w:val="-1"/>
          <w:sz w:val="20"/>
          <w:szCs w:val="20"/>
        </w:rPr>
      </w:pPr>
      <w:r w:rsidRPr="00710A4F">
        <w:rPr>
          <w:rFonts w:eastAsia="Times New Roman" w:cs="Segoe UI"/>
          <w:spacing w:val="-1"/>
          <w:sz w:val="20"/>
          <w:szCs w:val="20"/>
        </w:rPr>
        <w:t>Access of course materials through remote devices,</w:t>
      </w:r>
    </w:p>
    <w:p w:rsidR="00710A4F" w:rsidRPr="00710A4F" w:rsidRDefault="00710A4F" w:rsidP="00710A4F">
      <w:pPr>
        <w:numPr>
          <w:ilvl w:val="0"/>
          <w:numId w:val="1"/>
        </w:numPr>
        <w:shd w:val="clear" w:color="auto" w:fill="FFFFFF"/>
        <w:spacing w:before="252" w:after="0" w:line="240" w:lineRule="auto"/>
        <w:ind w:left="450"/>
        <w:rPr>
          <w:rFonts w:eastAsia="Times New Roman" w:cs="Segoe UI"/>
          <w:spacing w:val="-1"/>
          <w:sz w:val="20"/>
          <w:szCs w:val="20"/>
        </w:rPr>
      </w:pPr>
      <w:r w:rsidRPr="00710A4F">
        <w:rPr>
          <w:rFonts w:eastAsia="Times New Roman" w:cs="Segoe UI"/>
          <w:spacing w:val="-1"/>
          <w:sz w:val="20"/>
          <w:szCs w:val="20"/>
        </w:rPr>
        <w:t>Online digital repositories for lectures, course materials, and digital library,</w:t>
      </w:r>
    </w:p>
    <w:p w:rsidR="00710A4F" w:rsidRPr="00710A4F" w:rsidRDefault="00710A4F" w:rsidP="00710A4F">
      <w:pPr>
        <w:numPr>
          <w:ilvl w:val="0"/>
          <w:numId w:val="1"/>
        </w:numPr>
        <w:shd w:val="clear" w:color="auto" w:fill="FFFFFF"/>
        <w:spacing w:before="252" w:after="0" w:line="240" w:lineRule="auto"/>
        <w:ind w:left="450"/>
        <w:rPr>
          <w:rFonts w:eastAsia="Times New Roman" w:cs="Segoe UI"/>
          <w:spacing w:val="-1"/>
          <w:sz w:val="20"/>
          <w:szCs w:val="20"/>
        </w:rPr>
      </w:pPr>
      <w:hyperlink r:id="rId11" w:tgtFrame="_blank" w:history="1">
        <w:r w:rsidRPr="00710A4F">
          <w:rPr>
            <w:rFonts w:eastAsia="Times New Roman" w:cs="Segoe UI"/>
            <w:color w:val="0000FF"/>
            <w:spacing w:val="-1"/>
            <w:sz w:val="20"/>
            <w:szCs w:val="20"/>
            <w:u w:val="single"/>
          </w:rPr>
          <w:t>Online/ cloud based academic management systems</w:t>
        </w:r>
      </w:hyperlink>
      <w:r w:rsidRPr="00710A4F">
        <w:rPr>
          <w:rFonts w:eastAsia="Times New Roman" w:cs="Segoe UI"/>
          <w:spacing w:val="-1"/>
          <w:sz w:val="20"/>
          <w:szCs w:val="20"/>
        </w:rPr>
        <w:t>,</w:t>
      </w:r>
    </w:p>
    <w:p w:rsidR="00710A4F" w:rsidRPr="00710A4F" w:rsidRDefault="00710A4F" w:rsidP="00710A4F">
      <w:pPr>
        <w:numPr>
          <w:ilvl w:val="0"/>
          <w:numId w:val="1"/>
        </w:numPr>
        <w:shd w:val="clear" w:color="auto" w:fill="FFFFFF"/>
        <w:spacing w:before="252" w:after="0" w:line="240" w:lineRule="auto"/>
        <w:ind w:left="450"/>
        <w:rPr>
          <w:rFonts w:eastAsia="Times New Roman" w:cs="Segoe UI"/>
          <w:spacing w:val="-1"/>
          <w:sz w:val="20"/>
          <w:szCs w:val="20"/>
        </w:rPr>
      </w:pPr>
      <w:r w:rsidRPr="00710A4F">
        <w:rPr>
          <w:rFonts w:eastAsia="Times New Roman" w:cs="Segoe UI"/>
          <w:spacing w:val="-1"/>
          <w:sz w:val="20"/>
          <w:szCs w:val="20"/>
        </w:rPr>
        <w:t>Employing the </w:t>
      </w:r>
      <w:hyperlink r:id="rId12" w:tgtFrame="_blank" w:history="1">
        <w:r w:rsidRPr="00710A4F">
          <w:rPr>
            <w:rFonts w:eastAsia="Times New Roman" w:cs="Segoe UI"/>
            <w:color w:val="0000FF"/>
            <w:spacing w:val="-1"/>
            <w:sz w:val="20"/>
            <w:szCs w:val="20"/>
            <w:u w:val="single"/>
          </w:rPr>
          <w:t>flipped classroom</w:t>
        </w:r>
      </w:hyperlink>
      <w:r w:rsidRPr="00710A4F">
        <w:rPr>
          <w:rFonts w:eastAsia="Times New Roman" w:cs="Segoe UI"/>
          <w:spacing w:val="-1"/>
          <w:sz w:val="20"/>
          <w:szCs w:val="20"/>
        </w:rPr>
        <w:t> concept,</w:t>
      </w:r>
    </w:p>
    <w:p w:rsidR="00710A4F" w:rsidRPr="00710A4F" w:rsidRDefault="00710A4F" w:rsidP="00710A4F">
      <w:pPr>
        <w:numPr>
          <w:ilvl w:val="0"/>
          <w:numId w:val="1"/>
        </w:numPr>
        <w:shd w:val="clear" w:color="auto" w:fill="FFFFFF"/>
        <w:spacing w:before="252" w:after="0" w:line="240" w:lineRule="auto"/>
        <w:ind w:left="450"/>
        <w:rPr>
          <w:rFonts w:eastAsia="Times New Roman" w:cs="Segoe UI"/>
          <w:spacing w:val="-1"/>
          <w:sz w:val="20"/>
          <w:szCs w:val="20"/>
        </w:rPr>
      </w:pPr>
      <w:r w:rsidRPr="00710A4F">
        <w:rPr>
          <w:rFonts w:eastAsia="Times New Roman" w:cs="Segoe UI"/>
          <w:spacing w:val="-1"/>
          <w:sz w:val="20"/>
          <w:szCs w:val="20"/>
        </w:rPr>
        <w:t>Making use of handheld computers, tablet computers, audio players, projector devices etc.</w:t>
      </w:r>
    </w:p>
    <w:p w:rsidR="00710A4F" w:rsidRPr="00710A4F" w:rsidRDefault="00710A4F" w:rsidP="00710A4F">
      <w:pPr>
        <w:shd w:val="clear" w:color="auto" w:fill="FFFFFF"/>
        <w:spacing w:before="480" w:after="0" w:line="240" w:lineRule="auto"/>
        <w:rPr>
          <w:rFonts w:eastAsia="Times New Roman" w:cs="Times New Roman"/>
          <w:spacing w:val="-1"/>
          <w:sz w:val="20"/>
          <w:szCs w:val="20"/>
        </w:rPr>
      </w:pPr>
      <w:r w:rsidRPr="00710A4F">
        <w:rPr>
          <w:rFonts w:eastAsia="Times New Roman" w:cs="Times New Roman"/>
          <w:spacing w:val="-1"/>
          <w:sz w:val="20"/>
          <w:szCs w:val="20"/>
        </w:rPr>
        <w:t xml:space="preserve">Also, the rising number of Massive Open Online </w:t>
      </w:r>
      <w:proofErr w:type="gramStart"/>
      <w:r w:rsidRPr="00710A4F">
        <w:rPr>
          <w:rFonts w:eastAsia="Times New Roman" w:cs="Times New Roman"/>
          <w:spacing w:val="-1"/>
          <w:sz w:val="20"/>
          <w:szCs w:val="20"/>
        </w:rPr>
        <w:t>Courses(</w:t>
      </w:r>
      <w:proofErr w:type="gramEnd"/>
      <w:r w:rsidRPr="00710A4F">
        <w:rPr>
          <w:rFonts w:eastAsia="Times New Roman" w:cs="Times New Roman"/>
          <w:spacing w:val="-1"/>
          <w:sz w:val="20"/>
          <w:szCs w:val="20"/>
        </w:rPr>
        <w:t>MOOCs) like the </w:t>
      </w:r>
      <w:proofErr w:type="spellStart"/>
      <w:r w:rsidRPr="00710A4F">
        <w:rPr>
          <w:rFonts w:eastAsia="Times New Roman" w:cs="Times New Roman"/>
          <w:spacing w:val="-1"/>
          <w:sz w:val="20"/>
          <w:szCs w:val="20"/>
        </w:rPr>
        <w:fldChar w:fldCharType="begin"/>
      </w:r>
      <w:r w:rsidRPr="00710A4F">
        <w:rPr>
          <w:rFonts w:eastAsia="Times New Roman" w:cs="Times New Roman"/>
          <w:spacing w:val="-1"/>
          <w:sz w:val="20"/>
          <w:szCs w:val="20"/>
        </w:rPr>
        <w:instrText xml:space="preserve"> HYPERLINK "https://www.coursera.org/" \t "_blank" </w:instrText>
      </w:r>
      <w:r w:rsidRPr="00710A4F">
        <w:rPr>
          <w:rFonts w:eastAsia="Times New Roman" w:cs="Times New Roman"/>
          <w:spacing w:val="-1"/>
          <w:sz w:val="20"/>
          <w:szCs w:val="20"/>
        </w:rPr>
        <w:fldChar w:fldCharType="separate"/>
      </w:r>
      <w:r w:rsidRPr="00710A4F">
        <w:rPr>
          <w:rFonts w:eastAsia="Times New Roman" w:cs="Times New Roman"/>
          <w:color w:val="0000FF"/>
          <w:spacing w:val="-1"/>
          <w:sz w:val="20"/>
          <w:szCs w:val="20"/>
          <w:u w:val="single"/>
        </w:rPr>
        <w:t>coursera</w:t>
      </w:r>
      <w:proofErr w:type="spellEnd"/>
      <w:r w:rsidRPr="00710A4F">
        <w:rPr>
          <w:rFonts w:eastAsia="Times New Roman" w:cs="Times New Roman"/>
          <w:spacing w:val="-1"/>
          <w:sz w:val="20"/>
          <w:szCs w:val="20"/>
        </w:rPr>
        <w:fldChar w:fldCharType="end"/>
      </w:r>
      <w:r w:rsidRPr="00710A4F">
        <w:rPr>
          <w:rFonts w:eastAsia="Times New Roman" w:cs="Times New Roman"/>
          <w:spacing w:val="-1"/>
          <w:sz w:val="20"/>
          <w:szCs w:val="20"/>
        </w:rPr>
        <w:t>, </w:t>
      </w:r>
      <w:hyperlink r:id="rId13" w:tgtFrame="_blank" w:history="1">
        <w:r w:rsidRPr="00710A4F">
          <w:rPr>
            <w:rFonts w:eastAsia="Times New Roman" w:cs="Times New Roman"/>
            <w:color w:val="0000FF"/>
            <w:spacing w:val="-1"/>
            <w:sz w:val="20"/>
            <w:szCs w:val="20"/>
            <w:u w:val="single"/>
          </w:rPr>
          <w:t>khan academy</w:t>
        </w:r>
      </w:hyperlink>
      <w:r w:rsidRPr="00710A4F">
        <w:rPr>
          <w:rFonts w:eastAsia="Times New Roman" w:cs="Times New Roman"/>
          <w:spacing w:val="-1"/>
          <w:sz w:val="20"/>
          <w:szCs w:val="20"/>
        </w:rPr>
        <w:t>, and </w:t>
      </w:r>
      <w:proofErr w:type="spellStart"/>
      <w:r w:rsidRPr="00710A4F">
        <w:rPr>
          <w:rFonts w:eastAsia="Times New Roman" w:cs="Times New Roman"/>
          <w:spacing w:val="-1"/>
          <w:sz w:val="20"/>
          <w:szCs w:val="20"/>
        </w:rPr>
        <w:fldChar w:fldCharType="begin"/>
      </w:r>
      <w:r w:rsidRPr="00710A4F">
        <w:rPr>
          <w:rFonts w:eastAsia="Times New Roman" w:cs="Times New Roman"/>
          <w:spacing w:val="-1"/>
          <w:sz w:val="20"/>
          <w:szCs w:val="20"/>
        </w:rPr>
        <w:instrText xml:space="preserve"> HYPERLINK "https://www.edx.org/" \t "_blank" </w:instrText>
      </w:r>
      <w:r w:rsidRPr="00710A4F">
        <w:rPr>
          <w:rFonts w:eastAsia="Times New Roman" w:cs="Times New Roman"/>
          <w:spacing w:val="-1"/>
          <w:sz w:val="20"/>
          <w:szCs w:val="20"/>
        </w:rPr>
        <w:fldChar w:fldCharType="separate"/>
      </w:r>
      <w:r w:rsidRPr="00710A4F">
        <w:rPr>
          <w:rFonts w:eastAsia="Times New Roman" w:cs="Times New Roman"/>
          <w:color w:val="0000FF"/>
          <w:spacing w:val="-1"/>
          <w:sz w:val="20"/>
          <w:szCs w:val="20"/>
          <w:u w:val="single"/>
        </w:rPr>
        <w:t>edx</w:t>
      </w:r>
      <w:proofErr w:type="spellEnd"/>
      <w:r w:rsidRPr="00710A4F">
        <w:rPr>
          <w:rFonts w:eastAsia="Times New Roman" w:cs="Times New Roman"/>
          <w:spacing w:val="-1"/>
          <w:sz w:val="20"/>
          <w:szCs w:val="20"/>
        </w:rPr>
        <w:fldChar w:fldCharType="end"/>
      </w:r>
      <w:r w:rsidRPr="00710A4F">
        <w:rPr>
          <w:rFonts w:eastAsia="Times New Roman" w:cs="Times New Roman"/>
          <w:spacing w:val="-1"/>
          <w:sz w:val="20"/>
          <w:szCs w:val="20"/>
        </w:rPr>
        <w:t> tells us that there is a huge demand for off-the-classroom learning facilities. The future of our institutions will depend on whether or not they can satisfy those needs.</w:t>
      </w:r>
    </w:p>
    <w:p w:rsidR="00710A4F" w:rsidRPr="00710A4F" w:rsidRDefault="00710A4F" w:rsidP="00710A4F">
      <w:pPr>
        <w:shd w:val="clear" w:color="auto" w:fill="FFFFFF"/>
        <w:spacing w:before="413" w:after="0" w:line="240" w:lineRule="auto"/>
        <w:outlineLvl w:val="1"/>
        <w:rPr>
          <w:rFonts w:ascii="Lucida Sans Unicode" w:eastAsia="Times New Roman" w:hAnsi="Lucida Sans Unicode" w:cs="Lucida Sans Unicode"/>
          <w:b/>
          <w:bCs/>
          <w:spacing w:val="-5"/>
          <w:sz w:val="20"/>
          <w:szCs w:val="20"/>
        </w:rPr>
      </w:pPr>
      <w:r w:rsidRPr="00710A4F">
        <w:rPr>
          <w:rFonts w:ascii="Lucida Sans Unicode" w:eastAsia="Times New Roman" w:hAnsi="Lucida Sans Unicode" w:cs="Lucida Sans Unicode"/>
          <w:b/>
          <w:bCs/>
          <w:spacing w:val="-5"/>
          <w:sz w:val="20"/>
          <w:szCs w:val="20"/>
        </w:rPr>
        <w:t>Why measure ICT in education?</w:t>
      </w:r>
    </w:p>
    <w:p w:rsidR="00710A4F" w:rsidRPr="00710A4F" w:rsidRDefault="00710A4F" w:rsidP="00710A4F">
      <w:pPr>
        <w:shd w:val="clear" w:color="auto" w:fill="FFFFFF"/>
        <w:spacing w:before="206" w:after="0" w:line="240" w:lineRule="auto"/>
        <w:rPr>
          <w:rFonts w:eastAsia="Times New Roman" w:cs="Times New Roman"/>
          <w:spacing w:val="-1"/>
          <w:sz w:val="20"/>
          <w:szCs w:val="20"/>
        </w:rPr>
      </w:pPr>
      <w:r w:rsidRPr="00710A4F">
        <w:rPr>
          <w:rFonts w:eastAsia="Times New Roman" w:cs="Times New Roman"/>
          <w:spacing w:val="-1"/>
          <w:sz w:val="20"/>
          <w:szCs w:val="20"/>
        </w:rPr>
        <w:t xml:space="preserve">Policy </w:t>
      </w:r>
      <w:r w:rsidRPr="00710A4F">
        <w:rPr>
          <w:rFonts w:eastAsia="Times New Roman" w:cs="Cambria Math"/>
          <w:spacing w:val="-1"/>
          <w:sz w:val="20"/>
          <w:szCs w:val="20"/>
        </w:rPr>
        <w:t>‐</w:t>
      </w:r>
      <w:r w:rsidRPr="00710A4F">
        <w:rPr>
          <w:rFonts w:eastAsia="Times New Roman" w:cs="Times New Roman"/>
          <w:spacing w:val="-1"/>
          <w:sz w:val="20"/>
          <w:szCs w:val="20"/>
        </w:rPr>
        <w:t>makers accepts that ICT in education can help the students to compete in the global economy by being part of a skilled workforce and facilitate social mobility by:</w:t>
      </w:r>
    </w:p>
    <w:p w:rsidR="00710A4F" w:rsidRPr="00710A4F" w:rsidRDefault="00710A4F" w:rsidP="00710A4F">
      <w:pPr>
        <w:numPr>
          <w:ilvl w:val="0"/>
          <w:numId w:val="2"/>
        </w:numPr>
        <w:shd w:val="clear" w:color="auto" w:fill="FFFFFF"/>
        <w:spacing w:before="480" w:after="0" w:line="240" w:lineRule="auto"/>
        <w:ind w:left="450"/>
        <w:rPr>
          <w:rFonts w:eastAsia="Times New Roman" w:cs="Segoe UI"/>
          <w:spacing w:val="-1"/>
          <w:sz w:val="20"/>
          <w:szCs w:val="20"/>
        </w:rPr>
      </w:pPr>
      <w:r w:rsidRPr="00710A4F">
        <w:rPr>
          <w:rFonts w:eastAsia="Times New Roman" w:cs="Segoe UI"/>
          <w:spacing w:val="-1"/>
          <w:sz w:val="20"/>
          <w:szCs w:val="20"/>
        </w:rPr>
        <w:t>Enhancing learning experiences and providing new sets of skills,</w:t>
      </w:r>
    </w:p>
    <w:p w:rsidR="00710A4F" w:rsidRPr="00710A4F" w:rsidRDefault="00710A4F" w:rsidP="00710A4F">
      <w:pPr>
        <w:numPr>
          <w:ilvl w:val="0"/>
          <w:numId w:val="2"/>
        </w:numPr>
        <w:shd w:val="clear" w:color="auto" w:fill="FFFFFF"/>
        <w:spacing w:before="252" w:after="0" w:line="240" w:lineRule="auto"/>
        <w:ind w:left="450"/>
        <w:rPr>
          <w:rFonts w:eastAsia="Times New Roman" w:cs="Segoe UI"/>
          <w:spacing w:val="-1"/>
          <w:sz w:val="20"/>
          <w:szCs w:val="20"/>
        </w:rPr>
      </w:pPr>
      <w:r w:rsidRPr="00710A4F">
        <w:rPr>
          <w:rFonts w:eastAsia="Times New Roman" w:cs="Segoe UI"/>
          <w:spacing w:val="-1"/>
          <w:sz w:val="20"/>
          <w:szCs w:val="20"/>
        </w:rPr>
        <w:t>Reaching more students with Massive Open Online Courses(MOOCs),</w:t>
      </w:r>
    </w:p>
    <w:p w:rsidR="00710A4F" w:rsidRPr="00710A4F" w:rsidRDefault="00710A4F" w:rsidP="00710A4F">
      <w:pPr>
        <w:numPr>
          <w:ilvl w:val="0"/>
          <w:numId w:val="2"/>
        </w:numPr>
        <w:shd w:val="clear" w:color="auto" w:fill="FFFFFF"/>
        <w:spacing w:before="252" w:after="0" w:line="240" w:lineRule="auto"/>
        <w:ind w:left="450"/>
        <w:rPr>
          <w:rFonts w:eastAsia="Times New Roman" w:cs="Segoe UI"/>
          <w:spacing w:val="-1"/>
          <w:sz w:val="20"/>
          <w:szCs w:val="20"/>
        </w:rPr>
      </w:pPr>
      <w:r w:rsidRPr="00710A4F">
        <w:rPr>
          <w:rFonts w:eastAsia="Times New Roman" w:cs="Segoe UI"/>
          <w:spacing w:val="-1"/>
          <w:sz w:val="20"/>
          <w:szCs w:val="20"/>
        </w:rPr>
        <w:t>Facilitating the training of faculties,</w:t>
      </w:r>
    </w:p>
    <w:p w:rsidR="00710A4F" w:rsidRPr="00710A4F" w:rsidRDefault="00710A4F" w:rsidP="00710A4F">
      <w:pPr>
        <w:numPr>
          <w:ilvl w:val="0"/>
          <w:numId w:val="2"/>
        </w:numPr>
        <w:shd w:val="clear" w:color="auto" w:fill="FFFFFF"/>
        <w:spacing w:before="252" w:after="0" w:line="240" w:lineRule="auto"/>
        <w:ind w:left="450"/>
        <w:rPr>
          <w:rFonts w:eastAsia="Times New Roman" w:cs="Segoe UI"/>
          <w:spacing w:val="-1"/>
          <w:sz w:val="20"/>
          <w:szCs w:val="20"/>
        </w:rPr>
      </w:pPr>
      <w:proofErr w:type="spellStart"/>
      <w:r w:rsidRPr="00710A4F">
        <w:rPr>
          <w:rFonts w:eastAsia="Times New Roman" w:cs="Segoe UI"/>
          <w:spacing w:val="-1"/>
          <w:sz w:val="20"/>
          <w:szCs w:val="20"/>
        </w:rPr>
        <w:t>Minimising</w:t>
      </w:r>
      <w:proofErr w:type="spellEnd"/>
      <w:r w:rsidRPr="00710A4F">
        <w:rPr>
          <w:rFonts w:eastAsia="Times New Roman" w:cs="Segoe UI"/>
          <w:spacing w:val="-1"/>
          <w:sz w:val="20"/>
          <w:szCs w:val="20"/>
        </w:rPr>
        <w:t xml:space="preserve"> costs and saving time associated with information delivery and automating regular day-to-day tasks,</w:t>
      </w:r>
    </w:p>
    <w:p w:rsidR="00710A4F" w:rsidRPr="00710A4F" w:rsidRDefault="00710A4F" w:rsidP="00710A4F">
      <w:pPr>
        <w:numPr>
          <w:ilvl w:val="0"/>
          <w:numId w:val="2"/>
        </w:numPr>
        <w:shd w:val="clear" w:color="auto" w:fill="FFFFFF"/>
        <w:spacing w:before="252" w:after="0" w:line="240" w:lineRule="auto"/>
        <w:ind w:left="450"/>
        <w:rPr>
          <w:rFonts w:eastAsia="Times New Roman" w:cs="Segoe UI"/>
          <w:spacing w:val="-1"/>
          <w:sz w:val="20"/>
          <w:szCs w:val="20"/>
        </w:rPr>
      </w:pPr>
      <w:r w:rsidRPr="00710A4F">
        <w:rPr>
          <w:rFonts w:eastAsia="Times New Roman" w:cs="Segoe UI"/>
          <w:spacing w:val="-1"/>
          <w:sz w:val="20"/>
          <w:szCs w:val="20"/>
        </w:rPr>
        <w:t>Improving the administration of institutions to enhance the quality and efficiency of service delivery.</w:t>
      </w:r>
    </w:p>
    <w:p w:rsidR="00244BF4" w:rsidRPr="00710A4F" w:rsidRDefault="00244BF4" w:rsidP="00846B17">
      <w:pPr>
        <w:spacing w:line="240" w:lineRule="auto"/>
        <w:rPr>
          <w:rFonts w:ascii="FreeSerifBold" w:hAnsi="FreeSerifBold"/>
          <w:b/>
          <w:bCs/>
          <w:color w:val="000000"/>
          <w:sz w:val="20"/>
          <w:szCs w:val="20"/>
        </w:rPr>
      </w:pPr>
      <w:bookmarkStart w:id="0" w:name="_GoBack"/>
      <w:bookmarkEnd w:id="0"/>
    </w:p>
    <w:sectPr w:rsidR="00244BF4" w:rsidRPr="00710A4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Helvetica-Bold">
    <w:altName w:val="Times New Roman"/>
    <w:panose1 w:val="00000000000000000000"/>
    <w:charset w:val="00"/>
    <w:family w:val="roman"/>
    <w:notTrueType/>
    <w:pitch w:val="default"/>
  </w:font>
  <w:font w:name="TimesNewRomanPSMT">
    <w:altName w:val="Times New Roman"/>
    <w:panose1 w:val="00000000000000000000"/>
    <w:charset w:val="00"/>
    <w:family w:val="roman"/>
    <w:notTrueType/>
    <w:pitch w:val="default"/>
  </w:font>
  <w:font w:name="FreeSerifBold">
    <w:altName w:val="Times New Roman"/>
    <w:panose1 w:val="00000000000000000000"/>
    <w:charset w:val="00"/>
    <w:family w:val="roman"/>
    <w:notTrueType/>
    <w:pitch w:val="default"/>
  </w:font>
  <w:font w:name="FreeSerif">
    <w:altName w:val="Times New Roman"/>
    <w:panose1 w:val="00000000000000000000"/>
    <w:charset w:val="00"/>
    <w:family w:val="roman"/>
    <w:notTrueType/>
    <w:pitch w:val="default"/>
  </w:font>
  <w:font w:name="Arial">
    <w:panose1 w:val="020B0604020202020204"/>
    <w:charset w:val="00"/>
    <w:family w:val="swiss"/>
    <w:pitch w:val="variable"/>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FE5ADD"/>
    <w:multiLevelType w:val="multilevel"/>
    <w:tmpl w:val="21B0B8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B00363A"/>
    <w:multiLevelType w:val="multilevel"/>
    <w:tmpl w:val="FCD86C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7CE0"/>
    <w:rsid w:val="00244BF4"/>
    <w:rsid w:val="002C1913"/>
    <w:rsid w:val="002C793F"/>
    <w:rsid w:val="00426CA2"/>
    <w:rsid w:val="0045342E"/>
    <w:rsid w:val="00455497"/>
    <w:rsid w:val="00710A4F"/>
    <w:rsid w:val="008155F3"/>
    <w:rsid w:val="00846B17"/>
    <w:rsid w:val="008E6252"/>
    <w:rsid w:val="00952531"/>
    <w:rsid w:val="00A9043D"/>
    <w:rsid w:val="00AB7CE0"/>
    <w:rsid w:val="00B90980"/>
    <w:rsid w:val="00E02A4D"/>
    <w:rsid w:val="00E41A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710A4F"/>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C793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C793F"/>
    <w:rPr>
      <w:rFonts w:ascii="Tahoma" w:hAnsi="Tahoma" w:cs="Tahoma"/>
      <w:sz w:val="16"/>
      <w:szCs w:val="16"/>
    </w:rPr>
  </w:style>
  <w:style w:type="character" w:customStyle="1" w:styleId="Heading2Char">
    <w:name w:val="Heading 2 Char"/>
    <w:basedOn w:val="DefaultParagraphFont"/>
    <w:link w:val="Heading2"/>
    <w:uiPriority w:val="9"/>
    <w:rsid w:val="00710A4F"/>
    <w:rPr>
      <w:rFonts w:ascii="Times New Roman" w:eastAsia="Times New Roman" w:hAnsi="Times New Roman" w:cs="Times New Roman"/>
      <w:b/>
      <w:bCs/>
      <w:sz w:val="36"/>
      <w:szCs w:val="36"/>
    </w:rPr>
  </w:style>
  <w:style w:type="paragraph" w:customStyle="1" w:styleId="ik">
    <w:name w:val="ik"/>
    <w:basedOn w:val="Normal"/>
    <w:rsid w:val="00710A4F"/>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710A4F"/>
    <w:rPr>
      <w:b/>
      <w:bCs/>
    </w:rPr>
  </w:style>
  <w:style w:type="character" w:styleId="Hyperlink">
    <w:name w:val="Hyperlink"/>
    <w:basedOn w:val="DefaultParagraphFont"/>
    <w:uiPriority w:val="99"/>
    <w:semiHidden/>
    <w:unhideWhenUsed/>
    <w:rsid w:val="00710A4F"/>
    <w:rPr>
      <w:color w:val="0000FF"/>
      <w:u w:val="single"/>
    </w:rPr>
  </w:style>
  <w:style w:type="character" w:styleId="Emphasis">
    <w:name w:val="Emphasis"/>
    <w:basedOn w:val="DefaultParagraphFont"/>
    <w:uiPriority w:val="20"/>
    <w:qFormat/>
    <w:rsid w:val="00710A4F"/>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710A4F"/>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C793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C793F"/>
    <w:rPr>
      <w:rFonts w:ascii="Tahoma" w:hAnsi="Tahoma" w:cs="Tahoma"/>
      <w:sz w:val="16"/>
      <w:szCs w:val="16"/>
    </w:rPr>
  </w:style>
  <w:style w:type="character" w:customStyle="1" w:styleId="Heading2Char">
    <w:name w:val="Heading 2 Char"/>
    <w:basedOn w:val="DefaultParagraphFont"/>
    <w:link w:val="Heading2"/>
    <w:uiPriority w:val="9"/>
    <w:rsid w:val="00710A4F"/>
    <w:rPr>
      <w:rFonts w:ascii="Times New Roman" w:eastAsia="Times New Roman" w:hAnsi="Times New Roman" w:cs="Times New Roman"/>
      <w:b/>
      <w:bCs/>
      <w:sz w:val="36"/>
      <w:szCs w:val="36"/>
    </w:rPr>
  </w:style>
  <w:style w:type="paragraph" w:customStyle="1" w:styleId="ik">
    <w:name w:val="ik"/>
    <w:basedOn w:val="Normal"/>
    <w:rsid w:val="00710A4F"/>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710A4F"/>
    <w:rPr>
      <w:b/>
      <w:bCs/>
    </w:rPr>
  </w:style>
  <w:style w:type="character" w:styleId="Hyperlink">
    <w:name w:val="Hyperlink"/>
    <w:basedOn w:val="DefaultParagraphFont"/>
    <w:uiPriority w:val="99"/>
    <w:semiHidden/>
    <w:unhideWhenUsed/>
    <w:rsid w:val="00710A4F"/>
    <w:rPr>
      <w:color w:val="0000FF"/>
      <w:u w:val="single"/>
    </w:rPr>
  </w:style>
  <w:style w:type="character" w:styleId="Emphasis">
    <w:name w:val="Emphasis"/>
    <w:basedOn w:val="DefaultParagraphFont"/>
    <w:uiPriority w:val="20"/>
    <w:qFormat/>
    <w:rsid w:val="00710A4F"/>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365067">
      <w:bodyDiv w:val="1"/>
      <w:marLeft w:val="0"/>
      <w:marRight w:val="0"/>
      <w:marTop w:val="0"/>
      <w:marBottom w:val="0"/>
      <w:divBdr>
        <w:top w:val="none" w:sz="0" w:space="0" w:color="auto"/>
        <w:left w:val="none" w:sz="0" w:space="0" w:color="auto"/>
        <w:bottom w:val="none" w:sz="0" w:space="0" w:color="auto"/>
        <w:right w:val="none" w:sz="0" w:space="0" w:color="auto"/>
      </w:divBdr>
      <w:divsChild>
        <w:div w:id="1393579050">
          <w:blockQuote w:val="1"/>
          <w:marLeft w:val="-300"/>
          <w:marRight w:val="0"/>
          <w:marTop w:val="0"/>
          <w:marBottom w:val="0"/>
          <w:divBdr>
            <w:top w:val="none" w:sz="0" w:space="0" w:color="auto"/>
            <w:left w:val="none" w:sz="0" w:space="0" w:color="auto"/>
            <w:bottom w:val="none" w:sz="0" w:space="0" w:color="auto"/>
            <w:right w:val="none" w:sz="0" w:space="0" w:color="auto"/>
          </w:divBdr>
        </w:div>
        <w:div w:id="53747928">
          <w:blockQuote w:val="1"/>
          <w:marLeft w:val="-30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s://www.khanacademy.org/" TargetMode="External"/><Relationship Id="rId3" Type="http://schemas.microsoft.com/office/2007/relationships/stylesWithEffects" Target="stylesWithEffects.xml"/><Relationship Id="rId7" Type="http://schemas.openxmlformats.org/officeDocument/2006/relationships/hyperlink" Target="https://teacher-network.in/OER/images/1/17/Ict_curricula.jpg" TargetMode="External"/><Relationship Id="rId12" Type="http://schemas.openxmlformats.org/officeDocument/2006/relationships/hyperlink" Target="https://stories.linways.in/flipped-classroom-how-technology-is-giving-education-a-leap-like-never-before-54a6f0a68938"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s://www.linways.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aset.org/publications/8572/the-use-of-ict-and-e-learning-in-higher-education-in-japan" TargetMode="External"/><Relationship Id="rId4" Type="http://schemas.openxmlformats.org/officeDocument/2006/relationships/settings" Target="settings.xml"/><Relationship Id="rId9" Type="http://schemas.openxmlformats.org/officeDocument/2006/relationships/image" Target="media/image3.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5</Pages>
  <Words>1400</Words>
  <Characters>7986</Characters>
  <Application>Microsoft Office Word</Application>
  <DocSecurity>0</DocSecurity>
  <Lines>66</Lines>
  <Paragraphs>18</Paragraphs>
  <ScaleCrop>false</ScaleCrop>
  <Company/>
  <LinksUpToDate>false</LinksUpToDate>
  <CharactersWithSpaces>9368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Arif Ismail</dc:creator>
  <cp:keywords/>
  <dc:description/>
  <cp:lastModifiedBy>Arif Ismail</cp:lastModifiedBy>
  <cp:revision>15</cp:revision>
  <dcterms:created xsi:type="dcterms:W3CDTF">2019-11-25T06:43:00Z</dcterms:created>
  <dcterms:modified xsi:type="dcterms:W3CDTF">2019-11-25T07:03:00Z</dcterms:modified>
</cp:coreProperties>
</file>